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47" w:rsidRPr="00962207" w:rsidRDefault="00F65EE7" w:rsidP="00962207">
      <w:pPr>
        <w:jc w:val="both"/>
        <w:rPr>
          <w:b/>
          <w:sz w:val="36"/>
          <w:szCs w:val="36"/>
        </w:rPr>
      </w:pPr>
      <w:bookmarkStart w:id="0" w:name="_GoBack"/>
      <w:bookmarkEnd w:id="0"/>
      <w:r w:rsidRPr="00962207">
        <w:rPr>
          <w:b/>
          <w:sz w:val="36"/>
          <w:szCs w:val="36"/>
        </w:rPr>
        <w:t>Postrehy z praxe – COVID 19</w:t>
      </w:r>
    </w:p>
    <w:p w:rsidR="00F65EE7" w:rsidRDefault="00F65EE7" w:rsidP="00962207">
      <w:pPr>
        <w:jc w:val="both"/>
      </w:pPr>
      <w:r>
        <w:t>Volám sa Mária Čuchtová a som starostkou obce Miklušovce /štvrté volebné obdobie/.</w:t>
      </w:r>
    </w:p>
    <w:p w:rsidR="00F65EE7" w:rsidRDefault="00F65EE7" w:rsidP="00962207">
      <w:pPr>
        <w:jc w:val="both"/>
      </w:pPr>
      <w:r>
        <w:t xml:space="preserve">So situáciou aká nastala minulý rok v súvislosti s COVIDOM sa nikto z nás doposiaľ nestretol a všetci sme riešili veci za pochodu. </w:t>
      </w:r>
    </w:p>
    <w:p w:rsidR="00F65EE7" w:rsidRDefault="00F65EE7" w:rsidP="00962207">
      <w:pPr>
        <w:jc w:val="both"/>
      </w:pPr>
      <w:r>
        <w:t>Ako predstavitelia obcí sme sa v prvej vlne stretávali s problémom, že RÚVZ nám nedávali informácie o nakazených občanoch / z dôvodu ochrany osobných údajov/ a my sme mali problém, pretože sme netušili, kto je v karanténe a kto nie.</w:t>
      </w:r>
    </w:p>
    <w:p w:rsidR="00F65EE7" w:rsidRDefault="00F65EE7" w:rsidP="00962207">
      <w:pPr>
        <w:jc w:val="both"/>
      </w:pPr>
      <w:r>
        <w:t xml:space="preserve">Testovanie koncom roka 2020 sme tiež zabezpečovali v spolupráci s vojakmi, ale tiež sme nemali dostatočné informácie a v prípade otázok sme nevedeli, čo máme občanom povedať. Napriek všetkému samosprávy zvládli obe testovania spolu s vojakmi veľmi dobre. </w:t>
      </w:r>
    </w:p>
    <w:p w:rsidR="00F65EE7" w:rsidRDefault="00F65EE7" w:rsidP="00962207">
      <w:pPr>
        <w:jc w:val="both"/>
      </w:pPr>
      <w:r>
        <w:t>V roku 2021 sa testovanie antigénovými</w:t>
      </w:r>
      <w:r w:rsidR="006F2F69">
        <w:t xml:space="preserve"> testami v plnej miere prenieslo</w:t>
      </w:r>
      <w:r>
        <w:t xml:space="preserve"> na obce a mestá. Všetky admini</w:t>
      </w:r>
      <w:r w:rsidR="006F2F69">
        <w:t xml:space="preserve">stratívne úkony, zabezpečovanie odberových miest, tímov /zdravotníci, dobrovoľníci a pod./,dezinfekcia priestorov, ochranné pomôcky, vytváranie zmlúv najprv s RÚVZ, potom s nemocnicou, tlačenie certifikátov, zabezpečenie odvozu biologického materiálu, a ďalšie úkony,  to všetko zabezpečovali obce, t.j. primátori a starostovia obcí a aj financovanie toho všetkého. </w:t>
      </w:r>
    </w:p>
    <w:p w:rsidR="006F2F69" w:rsidRDefault="006F2F69" w:rsidP="00962207">
      <w:pPr>
        <w:jc w:val="both"/>
      </w:pPr>
      <w:r>
        <w:t>Štát zabezpečil antigénové testy pre obce a mestá a prispel sumou 5,00 EUR na jedného testovaného občana, čo pre malé obce s počtom obyvateľov do 300 je stratové.</w:t>
      </w:r>
    </w:p>
    <w:p w:rsidR="006F2F69" w:rsidRDefault="006F2F69" w:rsidP="00962207">
      <w:pPr>
        <w:jc w:val="both"/>
      </w:pPr>
      <w:r>
        <w:t>Dostávali sme informácie neskoro, najprv boli zverejnené v </w:t>
      </w:r>
      <w:r w:rsidR="00962207">
        <w:t>médiách</w:t>
      </w:r>
      <w:r>
        <w:t xml:space="preserve"> a až potom sa dostali k samospráve. Usmernenia sa menili každý deň, bolo to trochu chaotické.</w:t>
      </w:r>
    </w:p>
    <w:p w:rsidR="006F2F69" w:rsidRDefault="006F2F69" w:rsidP="00962207">
      <w:pPr>
        <w:jc w:val="both"/>
      </w:pPr>
      <w:r>
        <w:t>Napriek tomu to mestá a obce zvládli, a najmä ľudia, tým treba skutočne poďakovať. Tímom zdravotníkov a ich pomocníkov,</w:t>
      </w:r>
      <w:r w:rsidR="00005E57">
        <w:t xml:space="preserve"> dobrovoľníkom, </w:t>
      </w:r>
      <w:r>
        <w:t xml:space="preserve"> ktorí trávili svoj voľný čas v sobotu a v nedeľu v obciach a mestách,</w:t>
      </w:r>
      <w:r w:rsidR="00005E57">
        <w:t xml:space="preserve"> vystavovali sa riziku nákazy, aby mohli otestovať občanov podľa nariadení vlády.</w:t>
      </w:r>
    </w:p>
    <w:p w:rsidR="00005E57" w:rsidRDefault="00005E57" w:rsidP="00962207">
      <w:pPr>
        <w:jc w:val="both"/>
      </w:pPr>
      <w:r>
        <w:t xml:space="preserve">Situácia je taká, že starostovia a primátori sa teraz venujú väčšinou zabezpečovaniu testovania a ostatné ich povinnosti ostávajú bokom. </w:t>
      </w:r>
    </w:p>
    <w:p w:rsidR="00005E57" w:rsidRDefault="00005E57" w:rsidP="00962207">
      <w:pPr>
        <w:jc w:val="both"/>
      </w:pPr>
      <w:r>
        <w:t xml:space="preserve">Je problém aj to, že na ÚPSVaR nie sú teraz vyhlásené žiadne projekty na zamestnávanie pre znevýhodnených občanov a pritom by títo občania mohli pomôcť  nielen MOM-kách, ale aj v obciach pri testovaní, pri zabezpečovaní nákupov pre starších občanov, alebo pre tých, ktorí sú v karanténe a pri iných prácach na verejných priestranstvách, školách, a pod. </w:t>
      </w:r>
    </w:p>
    <w:p w:rsidR="00005E57" w:rsidRDefault="00005E57" w:rsidP="00962207">
      <w:pPr>
        <w:jc w:val="both"/>
      </w:pPr>
      <w:r>
        <w:t>Takisto stoja projekty, nečerpajú sa financie z Európskych fondov, pričom na ministerstvách sú projekty, ktoré obce podávali ešte v roku 2020 a neboli schválené.</w:t>
      </w:r>
    </w:p>
    <w:p w:rsidR="00005E57" w:rsidRDefault="00005E57" w:rsidP="00962207">
      <w:pPr>
        <w:jc w:val="both"/>
      </w:pPr>
      <w:r>
        <w:t xml:space="preserve">Je potrebné riešiť aj tieto </w:t>
      </w:r>
      <w:r w:rsidR="00962207">
        <w:t xml:space="preserve">projekty, aby sme sa mohli posunúť dopredu, aby sme neprišli o finančnú podporu z EÚ. Život ide ďalej aj napriek tomu, že nám na Slovensku žiaľ umierajú ľudia. To, čo je dobré vyzdvihnime, to čo nás čaká uvidíme, ale podporme všetkých, ktorí sa snažia urobiť Slovensko sebestačnou krajinou /poľnohospodárstvo/ a ekonomicky silnou krajinou. </w:t>
      </w:r>
    </w:p>
    <w:p w:rsidR="00962207" w:rsidRDefault="00962207"/>
    <w:p w:rsidR="00962207" w:rsidRDefault="00962207">
      <w:r>
        <w:t>V Miklušovciach dňa 18.02.2021</w:t>
      </w:r>
      <w:r>
        <w:tab/>
      </w:r>
      <w:r>
        <w:tab/>
      </w:r>
      <w:r>
        <w:tab/>
        <w:t>Mgr. Mária Čuchtová</w:t>
      </w:r>
    </w:p>
    <w:p w:rsidR="00962207" w:rsidRDefault="00962207">
      <w:r>
        <w:tab/>
      </w:r>
      <w:r>
        <w:tab/>
        <w:t xml:space="preserve">                                                                Starostka obce Miklušovce a </w:t>
      </w:r>
    </w:p>
    <w:p w:rsidR="00962207" w:rsidRDefault="00962207">
      <w:r>
        <w:t xml:space="preserve">                                                                                  expert pre východné Slovensko za VIPA.SK</w:t>
      </w:r>
    </w:p>
    <w:sectPr w:rsidR="00962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7"/>
    <w:rsid w:val="00005E57"/>
    <w:rsid w:val="0021126C"/>
    <w:rsid w:val="006F2F69"/>
    <w:rsid w:val="00914A47"/>
    <w:rsid w:val="00962207"/>
    <w:rsid w:val="00F65E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ČUCHTOVÁ Mária</dc:creator>
  <cp:lastModifiedBy>VIPA</cp:lastModifiedBy>
  <cp:revision>2</cp:revision>
  <dcterms:created xsi:type="dcterms:W3CDTF">2021-02-18T09:51:00Z</dcterms:created>
  <dcterms:modified xsi:type="dcterms:W3CDTF">2021-02-18T09:51:00Z</dcterms:modified>
</cp:coreProperties>
</file>