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F4761"/>
          <w:w w:val="85"/>
        </w:rPr>
        <w:t>Vízia</w:t>
      </w:r>
      <w:r>
        <w:rPr>
          <w:color w:val="0F4761"/>
          <w:spacing w:val="-2"/>
        </w:rPr>
        <w:t> </w:t>
      </w:r>
      <w:r>
        <w:rPr>
          <w:color w:val="0F4761"/>
          <w:w w:val="85"/>
        </w:rPr>
        <w:t>pre</w:t>
      </w:r>
      <w:r>
        <w:rPr>
          <w:color w:val="0F4761"/>
          <w:spacing w:val="-2"/>
        </w:rPr>
        <w:t> </w:t>
      </w:r>
      <w:r>
        <w:rPr>
          <w:color w:val="0F4761"/>
          <w:w w:val="85"/>
        </w:rPr>
        <w:t>atraktívnejší</w:t>
      </w:r>
      <w:r>
        <w:rPr>
          <w:color w:val="0F4761"/>
          <w:spacing w:val="-1"/>
        </w:rPr>
        <w:t> </w:t>
      </w:r>
      <w:r>
        <w:rPr>
          <w:color w:val="0F4761"/>
          <w:w w:val="85"/>
        </w:rPr>
        <w:t>vidiek</w:t>
      </w:r>
      <w:r>
        <w:rPr>
          <w:color w:val="0F4761"/>
          <w:spacing w:val="1"/>
        </w:rPr>
        <w:t> </w:t>
      </w:r>
      <w:r>
        <w:rPr>
          <w:color w:val="0F4761"/>
          <w:w w:val="85"/>
        </w:rPr>
        <w:t>–</w:t>
      </w:r>
      <w:r>
        <w:rPr>
          <w:color w:val="0F4761"/>
          <w:spacing w:val="-1"/>
        </w:rPr>
        <w:t> </w:t>
      </w:r>
      <w:r>
        <w:rPr>
          <w:color w:val="0F4761"/>
          <w:w w:val="85"/>
        </w:rPr>
        <w:t>Slovensko</w:t>
      </w:r>
      <w:r>
        <w:rPr>
          <w:color w:val="0F4761"/>
          <w:spacing w:val="-2"/>
        </w:rPr>
        <w:t> </w:t>
      </w:r>
      <w:r>
        <w:rPr>
          <w:color w:val="0F4761"/>
          <w:spacing w:val="-4"/>
          <w:w w:val="85"/>
        </w:rPr>
        <w:t>2040</w:t>
      </w:r>
    </w:p>
    <w:p>
      <w:pPr>
        <w:pStyle w:val="BodyText"/>
        <w:spacing w:before="212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1429511</wp:posOffset>
                </wp:positionH>
                <wp:positionV relativeFrom="paragraph">
                  <wp:posOffset>297400</wp:posOffset>
                </wp:positionV>
                <wp:extent cx="470027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00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6350">
                              <a:moveTo>
                                <a:pt x="47000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00016" y="6095"/>
                              </a:lnTo>
                              <a:lnTo>
                                <a:pt x="470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7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559998pt;margin-top:23.417343pt;width:370.08pt;height:.48pt;mso-position-horizontal-relative:page;mso-position-vertical-relative:paragraph;z-index:-15728640;mso-wrap-distance-left:0;mso-wrap-distance-right:0" id="docshape1" filled="true" fillcolor="#0f4761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90" w:lineRule="auto" w:before="197"/>
        <w:ind w:left="924" w:right="922" w:firstLine="0"/>
        <w:jc w:val="center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color w:val="0F4761"/>
          <w:spacing w:val="-4"/>
          <w:sz w:val="24"/>
        </w:rPr>
        <w:t>„Zjednoťme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sa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pre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slovenský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vidiek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ako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spoločný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priestor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budúcnosti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– </w:t>
      </w:r>
      <w:r>
        <w:rPr>
          <w:rFonts w:ascii="Trebuchet MS" w:hAnsi="Trebuchet MS"/>
          <w:i/>
          <w:color w:val="0F4761"/>
          <w:spacing w:val="-6"/>
          <w:sz w:val="24"/>
        </w:rPr>
        <w:t>pre</w:t>
      </w:r>
      <w:r>
        <w:rPr>
          <w:rFonts w:ascii="Trebuchet MS" w:hAnsi="Trebuchet MS"/>
          <w:i/>
          <w:color w:val="0F4761"/>
          <w:spacing w:val="-15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život,</w:t>
      </w:r>
      <w:r>
        <w:rPr>
          <w:rFonts w:ascii="Trebuchet MS" w:hAnsi="Trebuchet MS"/>
          <w:i/>
          <w:color w:val="0F4761"/>
          <w:spacing w:val="-15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prácu,</w:t>
      </w:r>
      <w:r>
        <w:rPr>
          <w:rFonts w:ascii="Trebuchet MS" w:hAnsi="Trebuchet MS"/>
          <w:i/>
          <w:color w:val="0F4761"/>
          <w:spacing w:val="-15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investície,</w:t>
      </w:r>
      <w:r>
        <w:rPr>
          <w:rFonts w:ascii="Trebuchet MS" w:hAnsi="Trebuchet MS"/>
          <w:i/>
          <w:color w:val="0F4761"/>
          <w:spacing w:val="-15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oddych</w:t>
      </w:r>
      <w:r>
        <w:rPr>
          <w:rFonts w:ascii="Trebuchet MS" w:hAnsi="Trebuchet MS"/>
          <w:i/>
          <w:color w:val="0F4761"/>
          <w:spacing w:val="-15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a</w:t>
      </w:r>
      <w:r>
        <w:rPr>
          <w:rFonts w:ascii="Trebuchet MS" w:hAnsi="Trebuchet MS"/>
          <w:i/>
          <w:color w:val="0F4761"/>
          <w:spacing w:val="-15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pokojné</w:t>
      </w:r>
      <w:r>
        <w:rPr>
          <w:rFonts w:ascii="Trebuchet MS" w:hAnsi="Trebuchet MS"/>
          <w:i/>
          <w:color w:val="0F4761"/>
          <w:spacing w:val="-15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spolužitie.“</w:t>
      </w:r>
    </w:p>
    <w:p>
      <w:pPr>
        <w:pStyle w:val="BodyText"/>
        <w:spacing w:before="5"/>
        <w:rPr>
          <w:rFonts w:ascii="Trebuchet MS"/>
          <w:i/>
          <w:sz w:val="15"/>
        </w:rPr>
      </w:pPr>
      <w:r>
        <w:rPr>
          <w:rFonts w:ascii="Trebuchet MS"/>
          <w:i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1429511</wp:posOffset>
                </wp:positionH>
                <wp:positionV relativeFrom="paragraph">
                  <wp:posOffset>129421</wp:posOffset>
                </wp:positionV>
                <wp:extent cx="470027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700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6350">
                              <a:moveTo>
                                <a:pt x="4700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00016" y="6096"/>
                              </a:lnTo>
                              <a:lnTo>
                                <a:pt x="470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7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559998pt;margin-top:10.190703pt;width:370.08pt;height:.48pt;mso-position-horizontal-relative:page;mso-position-vertical-relative:paragraph;z-index:-15728128;mso-wrap-distance-left:0;mso-wrap-distance-right:0" id="docshape2" filled="true" fillcolor="#0f4761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rebuchet MS"/>
          <w:i/>
          <w:sz w:val="22"/>
        </w:rPr>
      </w:pPr>
    </w:p>
    <w:p>
      <w:pPr>
        <w:pStyle w:val="BodyText"/>
        <w:rPr>
          <w:rFonts w:ascii="Trebuchet MS"/>
          <w:i/>
          <w:sz w:val="22"/>
        </w:rPr>
      </w:pPr>
    </w:p>
    <w:p>
      <w:pPr>
        <w:pStyle w:val="BodyText"/>
        <w:spacing w:before="151"/>
        <w:rPr>
          <w:rFonts w:ascii="Trebuchet MS"/>
          <w:i/>
          <w:sz w:val="22"/>
        </w:rPr>
      </w:pPr>
    </w:p>
    <w:p>
      <w:pPr>
        <w:pStyle w:val="Heading1"/>
        <w:jc w:val="left"/>
      </w:pPr>
      <w:r>
        <w:rPr>
          <w:smallCaps/>
          <w:color w:val="0F4761"/>
          <w:spacing w:val="-4"/>
          <w:w w:val="105"/>
        </w:rPr>
        <w:t>Úvod</w:t>
      </w:r>
    </w:p>
    <w:p>
      <w:pPr>
        <w:pStyle w:val="BodyText"/>
        <w:spacing w:line="278" w:lineRule="auto" w:before="232"/>
        <w:ind w:left="141" w:right="138"/>
        <w:jc w:val="both"/>
      </w:pPr>
      <w:r>
        <w:rPr/>
        <w:t>Predkladaný návrh "</w:t>
      </w:r>
      <w:r>
        <w:rPr>
          <w:b/>
          <w:i/>
        </w:rPr>
        <w:t>Vízie pre atraktívnejší vidiek</w:t>
      </w:r>
      <w:r>
        <w:rPr/>
        <w:t>" (ďalej len "Vízia") vznikol v rámci dlhodobého</w:t>
      </w:r>
      <w:r>
        <w:rPr>
          <w:spacing w:val="-9"/>
        </w:rPr>
        <w:t> </w:t>
      </w:r>
      <w:r>
        <w:rPr/>
        <w:t>výskumno-inovačného</w:t>
      </w:r>
      <w:r>
        <w:rPr>
          <w:spacing w:val="-9"/>
        </w:rPr>
        <w:t> </w:t>
      </w:r>
      <w:r>
        <w:rPr/>
        <w:t>procesu,</w:t>
      </w:r>
      <w:r>
        <w:rPr>
          <w:spacing w:val="-9"/>
        </w:rPr>
        <w:t> </w:t>
      </w:r>
      <w:r>
        <w:rPr/>
        <w:t>ktorý</w:t>
      </w:r>
      <w:r>
        <w:rPr>
          <w:spacing w:val="-9"/>
        </w:rPr>
        <w:t> </w:t>
      </w:r>
      <w:r>
        <w:rPr/>
        <w:t>sa</w:t>
      </w:r>
      <w:r>
        <w:rPr>
          <w:spacing w:val="-9"/>
        </w:rPr>
        <w:t> </w:t>
      </w:r>
      <w:r>
        <w:rPr/>
        <w:t>začal</w:t>
      </w:r>
      <w:r>
        <w:rPr>
          <w:spacing w:val="-9"/>
        </w:rPr>
        <w:t> </w:t>
      </w:r>
      <w:r>
        <w:rPr/>
        <w:t>v</w:t>
      </w:r>
      <w:r>
        <w:rPr>
          <w:spacing w:val="-5"/>
        </w:rPr>
        <w:t> </w:t>
      </w:r>
      <w:r>
        <w:rPr/>
        <w:t>rámci</w:t>
      </w:r>
      <w:r>
        <w:rPr>
          <w:spacing w:val="-9"/>
        </w:rPr>
        <w:t> </w:t>
      </w:r>
      <w:r>
        <w:rPr>
          <w:b/>
        </w:rPr>
        <w:t>projektu</w:t>
      </w:r>
      <w:r>
        <w:rPr>
          <w:b/>
          <w:spacing w:val="-9"/>
        </w:rPr>
        <w:t> </w:t>
      </w:r>
      <w:r>
        <w:rPr>
          <w:b/>
        </w:rPr>
        <w:t>PoliRural</w:t>
      </w:r>
      <w:r>
        <w:rPr>
          <w:b/>
          <w:spacing w:val="-9"/>
        </w:rPr>
        <w:t> </w:t>
      </w:r>
      <w:r>
        <w:rPr/>
        <w:t>(2019- 2021) a</w:t>
      </w:r>
      <w:r>
        <w:rPr>
          <w:spacing w:val="-2"/>
        </w:rPr>
        <w:t> </w:t>
      </w:r>
      <w:r>
        <w:rPr/>
        <w:t>pokračuje jeho nadväzným projektom </w:t>
      </w:r>
      <w:r>
        <w:rPr>
          <w:b/>
        </w:rPr>
        <w:t>PoliRuralPlus </w:t>
      </w:r>
      <w:r>
        <w:rPr/>
        <w:t>(2024-2026), financovanými Európskou komisiou (ďalej len „EK“) prostredníctvom programu Horizont Európa (pôvodne Horizont 2020). Predstavuje dlhodobú stratégiu na revitalizáciu vidieckych oblastí a ich udržateľný rozvoj.</w:t>
      </w:r>
    </w:p>
    <w:p>
      <w:pPr>
        <w:spacing w:line="280" w:lineRule="auto" w:before="153"/>
        <w:ind w:left="141" w:right="138" w:firstLine="0"/>
        <w:jc w:val="both"/>
        <w:rPr>
          <w:b/>
          <w:sz w:val="24"/>
        </w:rPr>
      </w:pPr>
      <w:r>
        <w:rPr>
          <w:sz w:val="24"/>
        </w:rPr>
        <w:t>Tvorila sa participatívnym a</w:t>
      </w:r>
      <w:r>
        <w:rPr>
          <w:spacing w:val="-4"/>
          <w:sz w:val="24"/>
        </w:rPr>
        <w:t> </w:t>
      </w:r>
      <w:r>
        <w:rPr>
          <w:sz w:val="24"/>
        </w:rPr>
        <w:t>inkluzívnym spôsobom, od odborných konzultácií až po národné podujatia. </w:t>
      </w:r>
      <w:r>
        <w:rPr>
          <w:b/>
          <w:sz w:val="24"/>
        </w:rPr>
        <w:t>Nulový návrh Vízie </w:t>
      </w:r>
      <w:r>
        <w:rPr>
          <w:sz w:val="24"/>
        </w:rPr>
        <w:t>bol predstavený v </w:t>
      </w:r>
      <w:r>
        <w:rPr>
          <w:b/>
          <w:sz w:val="24"/>
        </w:rPr>
        <w:t>Národnej rade SR </w:t>
      </w:r>
      <w:r>
        <w:rPr>
          <w:sz w:val="24"/>
        </w:rPr>
        <w:t>počas </w:t>
      </w:r>
      <w:r>
        <w:rPr>
          <w:b/>
          <w:sz w:val="24"/>
        </w:rPr>
        <w:t>Dňa vidieka </w:t>
      </w:r>
      <w:r>
        <w:rPr>
          <w:sz w:val="24"/>
        </w:rPr>
        <w:t>v októbri</w:t>
      </w:r>
      <w:r>
        <w:rPr>
          <w:spacing w:val="50"/>
          <w:w w:val="150"/>
          <w:sz w:val="24"/>
        </w:rPr>
        <w:t> </w:t>
      </w:r>
      <w:r>
        <w:rPr>
          <w:sz w:val="24"/>
        </w:rPr>
        <w:t>2022.</w:t>
      </w:r>
      <w:r>
        <w:rPr>
          <w:spacing w:val="75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rokoch</w:t>
      </w:r>
      <w:r>
        <w:rPr>
          <w:spacing w:val="52"/>
          <w:w w:val="150"/>
          <w:sz w:val="24"/>
        </w:rPr>
        <w:t> </w:t>
      </w:r>
      <w:r>
        <w:rPr>
          <w:sz w:val="24"/>
        </w:rPr>
        <w:t>2023-2024</w:t>
      </w:r>
      <w:r>
        <w:rPr>
          <w:spacing w:val="52"/>
          <w:w w:val="150"/>
          <w:sz w:val="24"/>
        </w:rPr>
        <w:t> </w:t>
      </w:r>
      <w:r>
        <w:rPr>
          <w:sz w:val="24"/>
        </w:rPr>
        <w:t>nasledovala</w:t>
      </w:r>
      <w:r>
        <w:rPr>
          <w:spacing w:val="52"/>
          <w:w w:val="150"/>
          <w:sz w:val="24"/>
        </w:rPr>
        <w:t> </w:t>
      </w:r>
      <w:r>
        <w:rPr>
          <w:sz w:val="24"/>
        </w:rPr>
        <w:t>séria</w:t>
      </w:r>
      <w:r>
        <w:rPr>
          <w:spacing w:val="52"/>
          <w:w w:val="150"/>
          <w:sz w:val="24"/>
        </w:rPr>
        <w:t> </w:t>
      </w:r>
      <w:r>
        <w:rPr>
          <w:b/>
          <w:sz w:val="24"/>
        </w:rPr>
        <w:t>štyroch</w:t>
      </w:r>
      <w:r>
        <w:rPr>
          <w:b/>
          <w:spacing w:val="52"/>
          <w:w w:val="150"/>
          <w:sz w:val="24"/>
        </w:rPr>
        <w:t> </w:t>
      </w:r>
      <w:r>
        <w:rPr>
          <w:b/>
          <w:sz w:val="24"/>
        </w:rPr>
        <w:t>tematických</w:t>
      </w:r>
      <w:r>
        <w:rPr>
          <w:b/>
          <w:spacing w:val="53"/>
          <w:w w:val="150"/>
          <w:sz w:val="24"/>
        </w:rPr>
        <w:t> </w:t>
      </w:r>
      <w:r>
        <w:rPr>
          <w:b/>
          <w:spacing w:val="-2"/>
          <w:sz w:val="24"/>
        </w:rPr>
        <w:t>konferencií</w:t>
      </w:r>
    </w:p>
    <w:p>
      <w:pPr>
        <w:pStyle w:val="BodyText"/>
        <w:spacing w:line="278" w:lineRule="auto"/>
        <w:ind w:left="141" w:right="138"/>
        <w:jc w:val="both"/>
      </w:pPr>
      <w:r>
        <w:rPr>
          <w:b/>
        </w:rPr>
        <w:t>„Atraktívnejší vidiek“ </w:t>
      </w:r>
      <w:r>
        <w:rPr/>
        <w:t>organizovaných v spolupráci s Ministerstvom pôdohospodárstva a rozvoja</w:t>
      </w:r>
      <w:r>
        <w:rPr>
          <w:spacing w:val="-7"/>
        </w:rPr>
        <w:t> </w:t>
      </w:r>
      <w:r>
        <w:rPr/>
        <w:t>vidieka</w:t>
      </w:r>
      <w:r>
        <w:rPr>
          <w:spacing w:val="-7"/>
        </w:rPr>
        <w:t> </w:t>
      </w:r>
      <w:r>
        <w:rPr/>
        <w:t>SR,</w:t>
      </w:r>
      <w:r>
        <w:rPr>
          <w:spacing w:val="-7"/>
        </w:rPr>
        <w:t> </w:t>
      </w:r>
      <w:r>
        <w:rPr/>
        <w:t>Slovenským</w:t>
      </w:r>
      <w:r>
        <w:rPr>
          <w:spacing w:val="-7"/>
        </w:rPr>
        <w:t> </w:t>
      </w:r>
      <w:r>
        <w:rPr/>
        <w:t>vidieckym</w:t>
      </w:r>
      <w:r>
        <w:rPr>
          <w:spacing w:val="-7"/>
        </w:rPr>
        <w:t> </w:t>
      </w:r>
      <w:r>
        <w:rPr/>
        <w:t>parlamentom,</w:t>
      </w:r>
      <w:r>
        <w:rPr>
          <w:spacing w:val="-8"/>
        </w:rPr>
        <w:t> </w:t>
      </w:r>
      <w:r>
        <w:rPr/>
        <w:t>ďalšími</w:t>
      </w:r>
      <w:r>
        <w:rPr>
          <w:spacing w:val="-7"/>
        </w:rPr>
        <w:t> </w:t>
      </w:r>
      <w:r>
        <w:rPr/>
        <w:t>zainteresovanými</w:t>
      </w:r>
      <w:r>
        <w:rPr>
          <w:spacing w:val="-7"/>
        </w:rPr>
        <w:t> </w:t>
      </w:r>
      <w:r>
        <w:rPr/>
        <w:t>rezortmi, ZMOS-om, akademickou obcou a samotnými komunitami.</w:t>
      </w:r>
    </w:p>
    <w:p>
      <w:pPr>
        <w:spacing w:line="280" w:lineRule="auto" w:before="149"/>
        <w:ind w:left="141" w:right="138" w:firstLine="0"/>
        <w:jc w:val="both"/>
        <w:rPr>
          <w:sz w:val="24"/>
        </w:rPr>
      </w:pPr>
      <w:r>
        <w:rPr>
          <w:sz w:val="24"/>
        </w:rPr>
        <w:t>Celkovo</w:t>
      </w:r>
      <w:r>
        <w:rPr>
          <w:spacing w:val="-13"/>
          <w:sz w:val="24"/>
        </w:rPr>
        <w:t> </w:t>
      </w:r>
      <w:r>
        <w:rPr>
          <w:sz w:val="24"/>
        </w:rPr>
        <w:t>sa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procesu</w:t>
      </w:r>
      <w:r>
        <w:rPr>
          <w:spacing w:val="-13"/>
          <w:sz w:val="24"/>
        </w:rPr>
        <w:t> </w:t>
      </w:r>
      <w:r>
        <w:rPr>
          <w:sz w:val="24"/>
        </w:rPr>
        <w:t>zapojilo</w:t>
      </w:r>
      <w:r>
        <w:rPr>
          <w:spacing w:val="-14"/>
          <w:sz w:val="24"/>
        </w:rPr>
        <w:t> </w:t>
      </w:r>
      <w:r>
        <w:rPr>
          <w:b/>
          <w:sz w:val="24"/>
        </w:rPr>
        <w:t>viac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ako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2500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aktérov</w:t>
      </w:r>
      <w:r>
        <w:rPr>
          <w:b/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radov</w:t>
      </w:r>
      <w:r>
        <w:rPr>
          <w:spacing w:val="-13"/>
          <w:sz w:val="24"/>
        </w:rPr>
        <w:t> </w:t>
      </w:r>
      <w:r>
        <w:rPr>
          <w:sz w:val="24"/>
        </w:rPr>
        <w:t>obyvateľov</w:t>
      </w:r>
      <w:r>
        <w:rPr>
          <w:spacing w:val="-13"/>
          <w:sz w:val="24"/>
        </w:rPr>
        <w:t> </w:t>
      </w:r>
      <w:r>
        <w:rPr>
          <w:sz w:val="24"/>
        </w:rPr>
        <w:t>vidieka,</w:t>
      </w:r>
      <w:r>
        <w:rPr>
          <w:spacing w:val="-13"/>
          <w:sz w:val="24"/>
        </w:rPr>
        <w:t> </w:t>
      </w:r>
      <w:r>
        <w:rPr>
          <w:sz w:val="24"/>
        </w:rPr>
        <w:t>samospráv, podnikateľov, výskumníkov a študentov, čím sa Vízia stala </w:t>
      </w:r>
      <w:r>
        <w:rPr>
          <w:b/>
          <w:sz w:val="24"/>
        </w:rPr>
        <w:t>najširšie konzultovaným strategickým dokumentom pre vidiek v histórii Slovenska</w:t>
      </w:r>
      <w:r>
        <w:rPr>
          <w:sz w:val="24"/>
        </w:rPr>
        <w:t>.</w:t>
      </w:r>
    </w:p>
    <w:p>
      <w:pPr>
        <w:spacing w:line="278" w:lineRule="auto" w:before="155"/>
        <w:ind w:left="141" w:right="138" w:firstLine="0"/>
        <w:jc w:val="both"/>
        <w:rPr>
          <w:sz w:val="24"/>
        </w:rPr>
      </w:pPr>
      <w:r>
        <w:rPr>
          <w:sz w:val="24"/>
        </w:rPr>
        <w:t>V súčasnosti sa text rozširuje o nové </w:t>
      </w:r>
      <w:r>
        <w:rPr>
          <w:b/>
          <w:sz w:val="24"/>
        </w:rPr>
        <w:t>tematické a technologické prvky</w:t>
      </w:r>
      <w:r>
        <w:rPr>
          <w:sz w:val="24"/>
        </w:rPr>
        <w:t>, ktoré reflektujú meniaci sa svet, najmä </w:t>
      </w:r>
      <w:r>
        <w:rPr>
          <w:b/>
          <w:sz w:val="24"/>
        </w:rPr>
        <w:t>digitálnu transformáciu, umelú inteligenciu, priestorové dáta a inteligentné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územné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plánovanie</w:t>
      </w:r>
      <w:r>
        <w:rPr>
          <w:sz w:val="24"/>
        </w:rPr>
        <w:t>.</w:t>
      </w:r>
      <w:r>
        <w:rPr>
          <w:spacing w:val="-14"/>
          <w:sz w:val="24"/>
        </w:rPr>
        <w:t> </w:t>
      </w:r>
      <w:r>
        <w:rPr>
          <w:sz w:val="24"/>
        </w:rPr>
        <w:t>Tieto</w:t>
      </w:r>
      <w:r>
        <w:rPr>
          <w:spacing w:val="-10"/>
          <w:sz w:val="24"/>
        </w:rPr>
        <w:t> </w:t>
      </w:r>
      <w:r>
        <w:rPr>
          <w:sz w:val="24"/>
        </w:rPr>
        <w:t>inovácie</w:t>
      </w:r>
      <w:r>
        <w:rPr>
          <w:spacing w:val="-10"/>
          <w:sz w:val="24"/>
        </w:rPr>
        <w:t> </w:t>
      </w:r>
      <w:r>
        <w:rPr>
          <w:sz w:val="24"/>
        </w:rPr>
        <w:t>umožňujú</w:t>
      </w:r>
      <w:r>
        <w:rPr>
          <w:spacing w:val="-10"/>
          <w:sz w:val="24"/>
        </w:rPr>
        <w:t> </w:t>
      </w:r>
      <w:r>
        <w:rPr>
          <w:sz w:val="24"/>
        </w:rPr>
        <w:t>lepšie</w:t>
      </w:r>
      <w:r>
        <w:rPr>
          <w:spacing w:val="-10"/>
          <w:sz w:val="24"/>
        </w:rPr>
        <w:t> </w:t>
      </w:r>
      <w:r>
        <w:rPr>
          <w:sz w:val="24"/>
        </w:rPr>
        <w:t>pochopiť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riadiť</w:t>
      </w:r>
      <w:r>
        <w:rPr>
          <w:spacing w:val="-10"/>
          <w:sz w:val="24"/>
        </w:rPr>
        <w:t> </w:t>
      </w:r>
      <w:r>
        <w:rPr>
          <w:sz w:val="24"/>
        </w:rPr>
        <w:t>prepojenia medzi </w:t>
      </w:r>
      <w:r>
        <w:rPr>
          <w:b/>
          <w:sz w:val="24"/>
        </w:rPr>
        <w:t>vidieckymi a mestskými oblasťami</w:t>
      </w:r>
      <w:r>
        <w:rPr>
          <w:sz w:val="24"/>
        </w:rPr>
        <w:t>, čím posilňujú udržateľnosť a konkurencieschopnosť regiónov.</w:t>
      </w:r>
    </w:p>
    <w:p>
      <w:pPr>
        <w:pStyle w:val="BodyText"/>
        <w:spacing w:line="278" w:lineRule="auto" w:before="156"/>
        <w:ind w:left="141" w:right="138"/>
        <w:jc w:val="both"/>
      </w:pPr>
      <w:r>
        <w:rPr/>
        <w:t>Paralelne s národným procesom tvorby Vízie vznikala v</w:t>
      </w:r>
      <w:r>
        <w:rPr>
          <w:spacing w:val="-3"/>
        </w:rPr>
        <w:t> </w:t>
      </w:r>
      <w:r>
        <w:rPr/>
        <w:t>rokoch 2019-2021 participatívne Dlhodobá vízia Európskej únie pre vidiecke oblasti. Kladie si za cieľ do roku 2040 dosiahnuť, aby</w:t>
      </w:r>
      <w:r>
        <w:rPr>
          <w:spacing w:val="-15"/>
        </w:rPr>
        <w:t> </w:t>
      </w:r>
      <w:r>
        <w:rPr/>
        <w:t>európsky</w:t>
      </w:r>
      <w:r>
        <w:rPr>
          <w:spacing w:val="-15"/>
        </w:rPr>
        <w:t> </w:t>
      </w:r>
      <w:r>
        <w:rPr/>
        <w:t>vidiek</w:t>
      </w:r>
      <w:r>
        <w:rPr>
          <w:spacing w:val="-15"/>
        </w:rPr>
        <w:t> </w:t>
      </w:r>
      <w:r>
        <w:rPr/>
        <w:t>bol</w:t>
      </w:r>
      <w:r>
        <w:rPr>
          <w:spacing w:val="-15"/>
        </w:rPr>
        <w:t> </w:t>
      </w:r>
      <w:r>
        <w:rPr/>
        <w:t>silnejší,</w:t>
      </w:r>
      <w:r>
        <w:rPr>
          <w:spacing w:val="-15"/>
        </w:rPr>
        <w:t> </w:t>
      </w:r>
      <w:r>
        <w:rPr/>
        <w:t>prepojenejší,</w:t>
      </w:r>
      <w:r>
        <w:rPr>
          <w:spacing w:val="-15"/>
        </w:rPr>
        <w:t> </w:t>
      </w:r>
      <w:r>
        <w:rPr/>
        <w:t>odolnejší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prosperujúcejší.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jej</w:t>
      </w:r>
      <w:r>
        <w:rPr>
          <w:spacing w:val="-15"/>
        </w:rPr>
        <w:t> </w:t>
      </w:r>
      <w:r>
        <w:rPr/>
        <w:t>implementáciu Európska komisia zaviedla Vidiecky pakt, ako rámec pre spoluprácu medzi členskými štátmi, regionálnymi aktérmi a komunitami. Súčasťou tohto procesu je aj</w:t>
      </w:r>
      <w:r>
        <w:rPr>
          <w:spacing w:val="-7"/>
        </w:rPr>
        <w:t> </w:t>
      </w:r>
      <w:r>
        <w:rPr/>
        <w:t>Akčný plán EÚ pre vidiek, ktorý obsahuje viac ako 30 opatrení pokrývajúcich hospodársku, sociálnu aj environmentálnu </w:t>
      </w:r>
      <w:r>
        <w:rPr>
          <w:spacing w:val="-2"/>
        </w:rPr>
        <w:t>dimenziu.</w:t>
      </w:r>
    </w:p>
    <w:p>
      <w:pPr>
        <w:spacing w:line="280" w:lineRule="auto" w:before="154"/>
        <w:ind w:left="141" w:right="138" w:firstLine="0"/>
        <w:jc w:val="both"/>
        <w:rPr>
          <w:b/>
          <w:sz w:val="24"/>
        </w:rPr>
      </w:pPr>
      <w:r>
        <w:rPr>
          <w:sz w:val="24"/>
        </w:rPr>
        <w:t>V</w:t>
      </w:r>
      <w:r>
        <w:rPr>
          <w:spacing w:val="-5"/>
          <w:sz w:val="24"/>
        </w:rPr>
        <w:t> </w:t>
      </w:r>
      <w:r>
        <w:rPr>
          <w:sz w:val="24"/>
        </w:rPr>
        <w:t>decembri </w:t>
      </w:r>
      <w:r>
        <w:rPr>
          <w:b/>
          <w:sz w:val="24"/>
        </w:rPr>
        <w:t>2025 uznala Európska komisia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Víziu ako úspešný príklad 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praxe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zverejnila na stránke Vidieckeho paktu</w:t>
      </w:r>
      <w:r>
        <w:rPr>
          <w:b/>
          <w:sz w:val="24"/>
        </w:rPr>
        <w:t>.</w:t>
      </w:r>
    </w:p>
    <w:p>
      <w:pPr>
        <w:spacing w:after="0" w:line="280" w:lineRule="auto"/>
        <w:jc w:val="both"/>
        <w:rPr>
          <w:b/>
          <w:sz w:val="24"/>
        </w:rPr>
        <w:sectPr>
          <w:type w:val="continuous"/>
          <w:pgSz w:w="11910" w:h="16840"/>
          <w:pgMar w:top="1680" w:bottom="280" w:left="1275" w:right="1275"/>
        </w:sectPr>
      </w:pPr>
    </w:p>
    <w:p>
      <w:pPr>
        <w:spacing w:line="278" w:lineRule="auto" w:before="79"/>
        <w:ind w:left="141" w:right="138" w:firstLine="0"/>
        <w:jc w:val="both"/>
        <w:rPr>
          <w:sz w:val="24"/>
        </w:rPr>
      </w:pPr>
      <w:r>
        <w:rPr>
          <w:b/>
          <w:sz w:val="24"/>
        </w:rPr>
        <w:t>Hlavnou ambíciou </w:t>
      </w:r>
      <w:r>
        <w:rPr>
          <w:sz w:val="24"/>
        </w:rPr>
        <w:t>Vízie je ukotviť </w:t>
      </w:r>
      <w:r>
        <w:rPr>
          <w:b/>
          <w:sz w:val="24"/>
        </w:rPr>
        <w:t>dlhodobú doktrínu pre vidiek </w:t>
      </w:r>
      <w:r>
        <w:rPr>
          <w:sz w:val="24"/>
        </w:rPr>
        <w:t>do právneho a strategického</w:t>
      </w:r>
      <w:r>
        <w:rPr>
          <w:spacing w:val="-10"/>
          <w:sz w:val="24"/>
        </w:rPr>
        <w:t> </w:t>
      </w:r>
      <w:r>
        <w:rPr>
          <w:sz w:val="24"/>
        </w:rPr>
        <w:t>rámca</w:t>
      </w:r>
      <w:r>
        <w:rPr>
          <w:spacing w:val="-10"/>
          <w:sz w:val="24"/>
        </w:rPr>
        <w:t> </w:t>
      </w:r>
      <w:r>
        <w:rPr>
          <w:sz w:val="24"/>
        </w:rPr>
        <w:t>Slovenskej</w:t>
      </w:r>
      <w:r>
        <w:rPr>
          <w:spacing w:val="-10"/>
          <w:sz w:val="24"/>
        </w:rPr>
        <w:t> </w:t>
      </w:r>
      <w:r>
        <w:rPr>
          <w:sz w:val="24"/>
        </w:rPr>
        <w:t>republiky,</w:t>
      </w:r>
      <w:r>
        <w:rPr>
          <w:spacing w:val="-10"/>
          <w:sz w:val="24"/>
        </w:rPr>
        <w:t> </w:t>
      </w:r>
      <w:r>
        <w:rPr>
          <w:sz w:val="24"/>
        </w:rPr>
        <w:t>ideálne</w:t>
      </w:r>
      <w:r>
        <w:rPr>
          <w:spacing w:val="-10"/>
          <w:sz w:val="24"/>
        </w:rPr>
        <w:t> </w:t>
      </w:r>
      <w:r>
        <w:rPr>
          <w:sz w:val="24"/>
        </w:rPr>
        <w:t>formou</w:t>
      </w:r>
      <w:r>
        <w:rPr>
          <w:spacing w:val="-10"/>
          <w:sz w:val="24"/>
        </w:rPr>
        <w:t> </w:t>
      </w:r>
      <w:r>
        <w:rPr>
          <w:b/>
          <w:sz w:val="24"/>
        </w:rPr>
        <w:t>ústavného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zákona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ktorý</w:t>
      </w:r>
      <w:r>
        <w:rPr>
          <w:spacing w:val="-10"/>
          <w:sz w:val="24"/>
        </w:rPr>
        <w:t> </w:t>
      </w:r>
      <w:r>
        <w:rPr>
          <w:sz w:val="24"/>
        </w:rPr>
        <w:t>zabezpečí stabilitu, kontinuitu a predvídateľnosť vidieckej politiky nezávisle od politických cyklov.</w:t>
      </w:r>
    </w:p>
    <w:p>
      <w:pPr>
        <w:pStyle w:val="Heading2"/>
        <w:spacing w:before="158"/>
        <w:ind w:left="14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Vízia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má </w:t>
      </w:r>
      <w:r>
        <w:rPr>
          <w:rFonts w:ascii="Times New Roman" w:hAnsi="Times New Roman"/>
          <w:spacing w:val="-2"/>
        </w:rPr>
        <w:t>ambíciu: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80" w:lineRule="auto" w:before="204" w:after="0"/>
        <w:ind w:left="861" w:right="138" w:hanging="360"/>
        <w:jc w:val="left"/>
        <w:rPr>
          <w:sz w:val="24"/>
        </w:rPr>
      </w:pPr>
      <w:r>
        <w:rPr>
          <w:sz w:val="24"/>
        </w:rPr>
        <w:t>zjednotiť</w:t>
      </w:r>
      <w:r>
        <w:rPr>
          <w:spacing w:val="-15"/>
          <w:sz w:val="24"/>
        </w:rPr>
        <w:t> </w:t>
      </w:r>
      <w:r>
        <w:rPr>
          <w:sz w:val="24"/>
        </w:rPr>
        <w:t>verejné</w:t>
      </w:r>
      <w:r>
        <w:rPr>
          <w:spacing w:val="-15"/>
          <w:sz w:val="24"/>
        </w:rPr>
        <w:t> </w:t>
      </w:r>
      <w:r>
        <w:rPr>
          <w:sz w:val="24"/>
        </w:rPr>
        <w:t>inštitúcie,</w:t>
      </w:r>
      <w:r>
        <w:rPr>
          <w:spacing w:val="-15"/>
          <w:sz w:val="24"/>
        </w:rPr>
        <w:t> </w:t>
      </w:r>
      <w:r>
        <w:rPr>
          <w:sz w:val="24"/>
        </w:rPr>
        <w:t>samosprávy,</w:t>
      </w:r>
      <w:r>
        <w:rPr>
          <w:spacing w:val="-15"/>
          <w:sz w:val="24"/>
        </w:rPr>
        <w:t> </w:t>
      </w:r>
      <w:r>
        <w:rPr>
          <w:sz w:val="24"/>
        </w:rPr>
        <w:t>občiansky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súkromný</w:t>
      </w:r>
      <w:r>
        <w:rPr>
          <w:spacing w:val="-15"/>
          <w:sz w:val="24"/>
        </w:rPr>
        <w:t> </w:t>
      </w:r>
      <w:r>
        <w:rPr>
          <w:sz w:val="24"/>
        </w:rPr>
        <w:t>sektor</w:t>
      </w:r>
      <w:r>
        <w:rPr>
          <w:spacing w:val="-15"/>
          <w:sz w:val="24"/>
        </w:rPr>
        <w:t> </w:t>
      </w:r>
      <w:r>
        <w:rPr>
          <w:sz w:val="24"/>
        </w:rPr>
        <w:t>pri</w:t>
      </w:r>
      <w:r>
        <w:rPr>
          <w:spacing w:val="-15"/>
          <w:sz w:val="24"/>
        </w:rPr>
        <w:t> </w:t>
      </w:r>
      <w:r>
        <w:rPr>
          <w:sz w:val="24"/>
        </w:rPr>
        <w:t>riešení</w:t>
      </w:r>
      <w:r>
        <w:rPr>
          <w:spacing w:val="-15"/>
          <w:sz w:val="24"/>
        </w:rPr>
        <w:t> </w:t>
      </w:r>
      <w:r>
        <w:rPr>
          <w:sz w:val="24"/>
        </w:rPr>
        <w:t>výziev vidieckeho rozvoja,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56" w:after="0"/>
        <w:ind w:left="860" w:right="0" w:hanging="360"/>
        <w:jc w:val="left"/>
        <w:rPr>
          <w:sz w:val="24"/>
        </w:rPr>
      </w:pPr>
      <w:r>
        <w:rPr>
          <w:sz w:val="24"/>
        </w:rPr>
        <w:t>posilniť</w:t>
      </w:r>
      <w:r>
        <w:rPr>
          <w:spacing w:val="-3"/>
          <w:sz w:val="24"/>
        </w:rPr>
        <w:t> </w:t>
      </w:r>
      <w:r>
        <w:rPr>
          <w:sz w:val="24"/>
        </w:rPr>
        <w:t>hlas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postavenie</w:t>
      </w:r>
      <w:r>
        <w:rPr>
          <w:spacing w:val="-3"/>
          <w:sz w:val="24"/>
        </w:rPr>
        <w:t> </w:t>
      </w:r>
      <w:r>
        <w:rPr>
          <w:sz w:val="24"/>
        </w:rPr>
        <w:t>obyvateľov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vidieka,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6" w:lineRule="auto" w:before="204" w:after="0"/>
        <w:ind w:left="861" w:right="138" w:hanging="360"/>
        <w:jc w:val="left"/>
        <w:rPr>
          <w:sz w:val="24"/>
        </w:rPr>
      </w:pPr>
      <w:r>
        <w:rPr>
          <w:sz w:val="24"/>
        </w:rPr>
        <w:t>a premeniť vidiecke regióny na </w:t>
      </w:r>
      <w:r>
        <w:rPr>
          <w:b/>
          <w:sz w:val="24"/>
        </w:rPr>
        <w:t>atraktívne, inkluzívne a inovatívne priestory pre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život, prácu, investície a oddych</w:t>
      </w:r>
      <w:r>
        <w:rPr>
          <w:sz w:val="24"/>
        </w:rPr>
        <w:t>.</w:t>
      </w:r>
    </w:p>
    <w:p>
      <w:pPr>
        <w:pStyle w:val="BodyText"/>
        <w:spacing w:line="278" w:lineRule="auto" w:before="162"/>
        <w:ind w:left="141" w:right="138"/>
        <w:jc w:val="both"/>
      </w:pPr>
      <w:r>
        <w:rPr/>
        <w:t>Slovensko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krajina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bohatým</w:t>
      </w:r>
      <w:r>
        <w:rPr>
          <w:spacing w:val="-8"/>
        </w:rPr>
        <w:t> </w:t>
      </w:r>
      <w:r>
        <w:rPr/>
        <w:t>vidieckym</w:t>
      </w:r>
      <w:r>
        <w:rPr>
          <w:spacing w:val="-8"/>
        </w:rPr>
        <w:t> </w:t>
      </w:r>
      <w:r>
        <w:rPr/>
        <w:t>charakterom,</w:t>
      </w:r>
      <w:r>
        <w:rPr>
          <w:spacing w:val="-8"/>
        </w:rPr>
        <w:t> </w:t>
      </w:r>
      <w:r>
        <w:rPr/>
        <w:t>kde</w:t>
      </w:r>
      <w:r>
        <w:rPr>
          <w:spacing w:val="-8"/>
        </w:rPr>
        <w:t> </w:t>
      </w:r>
      <w:r>
        <w:rPr/>
        <w:t>viac</w:t>
      </w:r>
      <w:r>
        <w:rPr>
          <w:spacing w:val="-8"/>
        </w:rPr>
        <w:t> </w:t>
      </w:r>
      <w:r>
        <w:rPr/>
        <w:t>ako</w:t>
      </w:r>
      <w:r>
        <w:rPr>
          <w:spacing w:val="-8"/>
        </w:rPr>
        <w:t> </w:t>
      </w:r>
      <w:r>
        <w:rPr/>
        <w:t>polovica</w:t>
      </w:r>
      <w:r>
        <w:rPr>
          <w:spacing w:val="-8"/>
        </w:rPr>
        <w:t> </w:t>
      </w:r>
      <w:r>
        <w:rPr/>
        <w:t>obyvateľov</w:t>
      </w:r>
      <w:r>
        <w:rPr>
          <w:spacing w:val="-8"/>
        </w:rPr>
        <w:t> </w:t>
      </w:r>
      <w:r>
        <w:rPr/>
        <w:t>žije mimo</w:t>
      </w:r>
      <w:r>
        <w:rPr>
          <w:spacing w:val="-3"/>
        </w:rPr>
        <w:t> </w:t>
      </w:r>
      <w:r>
        <w:rPr/>
        <w:t>veľkých</w:t>
      </w:r>
      <w:r>
        <w:rPr>
          <w:spacing w:val="-3"/>
        </w:rPr>
        <w:t> </w:t>
      </w:r>
      <w:r>
        <w:rPr/>
        <w:t>miest.</w:t>
      </w:r>
      <w:r>
        <w:rPr>
          <w:spacing w:val="-7"/>
        </w:rPr>
        <w:t> </w:t>
      </w:r>
      <w:r>
        <w:rPr/>
        <w:t>Trvalo</w:t>
      </w:r>
      <w:r>
        <w:rPr>
          <w:spacing w:val="-3"/>
        </w:rPr>
        <w:t> </w:t>
      </w:r>
      <w:r>
        <w:rPr/>
        <w:t>udržateľný</w:t>
      </w:r>
      <w:r>
        <w:rPr>
          <w:spacing w:val="-3"/>
        </w:rPr>
        <w:t> </w:t>
      </w:r>
      <w:r>
        <w:rPr/>
        <w:t>rozvoj</w:t>
      </w:r>
      <w:r>
        <w:rPr>
          <w:spacing w:val="-3"/>
        </w:rPr>
        <w:t> </w:t>
      </w:r>
      <w:r>
        <w:rPr/>
        <w:t>týchto</w:t>
      </w:r>
      <w:r>
        <w:rPr>
          <w:spacing w:val="-3"/>
        </w:rPr>
        <w:t> </w:t>
      </w:r>
      <w:r>
        <w:rPr/>
        <w:t>území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preto</w:t>
      </w:r>
      <w:r>
        <w:rPr>
          <w:spacing w:val="-3"/>
        </w:rPr>
        <w:t> </w:t>
      </w:r>
      <w:r>
        <w:rPr>
          <w:b/>
        </w:rPr>
        <w:t>kľúčový</w:t>
      </w:r>
      <w:r>
        <w:rPr>
          <w:b/>
          <w:spacing w:val="-3"/>
        </w:rPr>
        <w:t> </w:t>
      </w:r>
      <w:r>
        <w:rPr>
          <w:b/>
        </w:rPr>
        <w:t>pre</w:t>
      </w:r>
      <w:r>
        <w:rPr>
          <w:b/>
          <w:spacing w:val="-3"/>
        </w:rPr>
        <w:t> </w:t>
      </w:r>
      <w:r>
        <w:rPr>
          <w:b/>
        </w:rPr>
        <w:t>prosperitu celej krajiny</w:t>
      </w:r>
      <w:r>
        <w:rPr/>
        <w:t>.</w:t>
      </w:r>
    </w:p>
    <w:p>
      <w:pPr>
        <w:pStyle w:val="BodyText"/>
        <w:spacing w:line="280" w:lineRule="auto" w:before="158"/>
        <w:ind w:left="141" w:right="137"/>
        <w:jc w:val="both"/>
      </w:pPr>
      <w:r>
        <w:rPr/>
        <w:t>Cieľom</w:t>
      </w:r>
      <w:r>
        <w:rPr>
          <w:spacing w:val="-15"/>
        </w:rPr>
        <w:t> </w:t>
      </w:r>
      <w:r>
        <w:rPr/>
        <w:t>Vízie</w:t>
      </w:r>
      <w:r>
        <w:rPr>
          <w:spacing w:val="-15"/>
        </w:rPr>
        <w:t> </w:t>
      </w:r>
      <w:r>
        <w:rPr/>
        <w:t>je</w:t>
      </w:r>
      <w:r>
        <w:rPr>
          <w:spacing w:val="-15"/>
        </w:rPr>
        <w:t> </w:t>
      </w:r>
      <w:r>
        <w:rPr/>
        <w:t>posilniť</w:t>
      </w:r>
      <w:r>
        <w:rPr>
          <w:spacing w:val="-15"/>
        </w:rPr>
        <w:t> </w:t>
      </w:r>
      <w:r>
        <w:rPr/>
        <w:t>atraktívnosť</w:t>
      </w:r>
      <w:r>
        <w:rPr>
          <w:spacing w:val="-15"/>
        </w:rPr>
        <w:t> </w:t>
      </w:r>
      <w:r>
        <w:rPr/>
        <w:t>vidieckych</w:t>
      </w:r>
      <w:r>
        <w:rPr>
          <w:spacing w:val="-15"/>
        </w:rPr>
        <w:t> </w:t>
      </w:r>
      <w:r>
        <w:rPr/>
        <w:t>oblastí</w:t>
      </w:r>
      <w:r>
        <w:rPr>
          <w:spacing w:val="-15"/>
        </w:rPr>
        <w:t> </w:t>
      </w:r>
      <w:r>
        <w:rPr/>
        <w:t>pre</w:t>
      </w:r>
      <w:r>
        <w:rPr>
          <w:spacing w:val="-15"/>
        </w:rPr>
        <w:t> </w:t>
      </w:r>
      <w:r>
        <w:rPr/>
        <w:t>súčasných</w:t>
      </w:r>
      <w:r>
        <w:rPr>
          <w:spacing w:val="-15"/>
        </w:rPr>
        <w:t> </w:t>
      </w:r>
      <w:r>
        <w:rPr/>
        <w:t>aj</w:t>
      </w:r>
      <w:r>
        <w:rPr>
          <w:spacing w:val="-15"/>
        </w:rPr>
        <w:t> </w:t>
      </w:r>
      <w:r>
        <w:rPr/>
        <w:t>budúcich</w:t>
      </w:r>
      <w:r>
        <w:rPr>
          <w:spacing w:val="-15"/>
        </w:rPr>
        <w:t> </w:t>
      </w:r>
      <w:r>
        <w:rPr/>
        <w:t>obyvateľov, podnikateľov a investorov, podporiť kvalitné životné podmienky, diverzifikované pracovné príležitosti a rozvoj udržateľného turizmu, lokálnej produkcie a kultúrneho dedičstva.</w:t>
      </w:r>
    </w:p>
    <w:p>
      <w:pPr>
        <w:pStyle w:val="BodyText"/>
        <w:spacing w:before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1429511</wp:posOffset>
                </wp:positionH>
                <wp:positionV relativeFrom="paragraph">
                  <wp:posOffset>225197</wp:posOffset>
                </wp:positionV>
                <wp:extent cx="470027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700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6350">
                              <a:moveTo>
                                <a:pt x="4700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00016" y="6096"/>
                              </a:lnTo>
                              <a:lnTo>
                                <a:pt x="470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7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559998pt;margin-top:17.73205pt;width:370.08pt;height:.48pt;mso-position-horizontal-relative:page;mso-position-vertical-relative:paragraph;z-index:-15727616;mso-wrap-distance-left:0;mso-wrap-distance-right:0" id="docshape3" filled="true" fillcolor="#0f4761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92" w:lineRule="auto" w:before="197"/>
        <w:ind w:left="1840" w:right="702" w:hanging="817"/>
        <w:jc w:val="left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color w:val="0F4761"/>
          <w:spacing w:val="-6"/>
          <w:sz w:val="24"/>
        </w:rPr>
        <w:t>„Ambíciou</w:t>
      </w:r>
      <w:r>
        <w:rPr>
          <w:rFonts w:ascii="Trebuchet MS" w:hAnsi="Trebuchet MS"/>
          <w:i/>
          <w:color w:val="0F4761"/>
          <w:spacing w:val="-26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je,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aby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slovenský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vidiek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nebol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len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miestom,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kde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sa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žije,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ale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aj </w:t>
      </w:r>
      <w:r>
        <w:rPr>
          <w:rFonts w:ascii="Trebuchet MS" w:hAnsi="Trebuchet MS"/>
          <w:i/>
          <w:color w:val="0F4761"/>
          <w:spacing w:val="-4"/>
          <w:sz w:val="24"/>
        </w:rPr>
        <w:t>kde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sa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tvorí,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inovuje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a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rozhoduje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o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vlastnej</w:t>
      </w:r>
      <w:r>
        <w:rPr>
          <w:rFonts w:ascii="Trebuchet MS" w:hAnsi="Trebuchet MS"/>
          <w:i/>
          <w:color w:val="0F4761"/>
          <w:spacing w:val="-24"/>
          <w:sz w:val="24"/>
        </w:rPr>
        <w:t> </w:t>
      </w:r>
      <w:r>
        <w:rPr>
          <w:rFonts w:ascii="Trebuchet MS" w:hAnsi="Trebuchet MS"/>
          <w:i/>
          <w:color w:val="0F4761"/>
          <w:spacing w:val="-4"/>
          <w:sz w:val="24"/>
        </w:rPr>
        <w:t>budúcnosti.“</w:t>
      </w:r>
    </w:p>
    <w:p>
      <w:pPr>
        <w:pStyle w:val="BodyText"/>
        <w:rPr>
          <w:rFonts w:ascii="Trebuchet MS"/>
          <w:i/>
          <w:sz w:val="15"/>
        </w:rPr>
      </w:pPr>
      <w:r>
        <w:rPr>
          <w:rFonts w:ascii="Trebuchet MS"/>
          <w:i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1429511</wp:posOffset>
                </wp:positionH>
                <wp:positionV relativeFrom="paragraph">
                  <wp:posOffset>125882</wp:posOffset>
                </wp:positionV>
                <wp:extent cx="470027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700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6350">
                              <a:moveTo>
                                <a:pt x="4700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00016" y="6096"/>
                              </a:lnTo>
                              <a:lnTo>
                                <a:pt x="470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7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559998pt;margin-top:9.912031pt;width:370.08pt;height:.48pt;mso-position-horizontal-relative:page;mso-position-vertical-relative:paragraph;z-index:-15727104;mso-wrap-distance-left:0;mso-wrap-distance-right:0" id="docshape4" filled="true" fillcolor="#0f4761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5"/>
        <w:rPr>
          <w:rFonts w:ascii="Trebuchet MS"/>
          <w:i/>
          <w:sz w:val="22"/>
        </w:rPr>
      </w:pPr>
    </w:p>
    <w:p>
      <w:pPr>
        <w:pStyle w:val="Heading1"/>
      </w:pPr>
      <w:r>
        <w:rPr>
          <w:smallCaps/>
          <w:color w:val="0F4761"/>
          <w:spacing w:val="4"/>
        </w:rPr>
        <w:t>Zdôvodnenie</w:t>
      </w:r>
      <w:r>
        <w:rPr>
          <w:smallCaps/>
          <w:color w:val="0F4761"/>
          <w:spacing w:val="21"/>
        </w:rPr>
        <w:t> </w:t>
      </w:r>
      <w:r>
        <w:rPr>
          <w:smallCaps/>
          <w:color w:val="0F4761"/>
          <w:spacing w:val="4"/>
        </w:rPr>
        <w:t>vypracovania</w:t>
      </w:r>
      <w:r>
        <w:rPr>
          <w:smallCaps/>
          <w:color w:val="0F4761"/>
          <w:spacing w:val="22"/>
        </w:rPr>
        <w:t> </w:t>
      </w:r>
      <w:r>
        <w:rPr>
          <w:smallCaps/>
          <w:color w:val="0F4761"/>
          <w:spacing w:val="-4"/>
        </w:rPr>
        <w:t>Vízie</w:t>
      </w:r>
    </w:p>
    <w:p>
      <w:pPr>
        <w:spacing w:line="278" w:lineRule="auto" w:before="232"/>
        <w:ind w:left="141" w:right="138" w:firstLine="0"/>
        <w:jc w:val="both"/>
        <w:rPr>
          <w:sz w:val="24"/>
        </w:rPr>
      </w:pPr>
      <w:r>
        <w:rPr>
          <w:spacing w:val="-2"/>
          <w:sz w:val="24"/>
        </w:rPr>
        <w:t>Zmeny, ktorými prechádzajú slovenské vidiecke oblasti, ako vyľudňovanie, starnutie populácie, </w:t>
      </w:r>
      <w:r>
        <w:rPr>
          <w:sz w:val="24"/>
        </w:rPr>
        <w:t>opúšťanie pôdy, zhoršovanie ekosystémových služieb, strata biodiverzity a znižovanie dostupnosti verejných služieb prebiehajú síce postupne, no majú </w:t>
      </w:r>
      <w:r>
        <w:rPr>
          <w:b/>
          <w:sz w:val="24"/>
        </w:rPr>
        <w:t>dlhodobé a často nezvratné dôsledky</w:t>
      </w:r>
      <w:r>
        <w:rPr>
          <w:sz w:val="24"/>
        </w:rPr>
        <w:t>. Tieto procesy ovplyvňujú nielen kvalitu života na vidieku, ale aj </w:t>
      </w:r>
      <w:r>
        <w:rPr>
          <w:b/>
          <w:sz w:val="24"/>
        </w:rPr>
        <w:t>potravinovú bezpečnosť, kultúrnu identitu a krajinnú stabilitu Slovenska</w:t>
      </w:r>
      <w:r>
        <w:rPr>
          <w:sz w:val="24"/>
        </w:rPr>
        <w:t>.</w:t>
      </w:r>
    </w:p>
    <w:p>
      <w:pPr>
        <w:pStyle w:val="BodyText"/>
        <w:spacing w:line="280" w:lineRule="auto" w:before="157"/>
        <w:ind w:left="141" w:right="138"/>
        <w:jc w:val="both"/>
      </w:pPr>
      <w:r>
        <w:rPr/>
        <w:t>Úlohou</w:t>
      </w:r>
      <w:r>
        <w:rPr>
          <w:spacing w:val="-1"/>
        </w:rPr>
        <w:t> </w:t>
      </w:r>
      <w:r>
        <w:rPr/>
        <w:t>tvorcov</w:t>
      </w:r>
      <w:r>
        <w:rPr>
          <w:spacing w:val="-1"/>
        </w:rPr>
        <w:t> </w:t>
      </w:r>
      <w:r>
        <w:rPr/>
        <w:t>politík,</w:t>
      </w:r>
      <w:r>
        <w:rPr>
          <w:spacing w:val="-1"/>
        </w:rPr>
        <w:t> </w:t>
      </w:r>
      <w:r>
        <w:rPr/>
        <w:t>odborníkov</w:t>
      </w:r>
      <w:r>
        <w:rPr>
          <w:spacing w:val="-1"/>
        </w:rPr>
        <w:t> </w:t>
      </w:r>
      <w:r>
        <w:rPr/>
        <w:t>aj</w:t>
      </w:r>
      <w:r>
        <w:rPr>
          <w:spacing w:val="-1"/>
        </w:rPr>
        <w:t> </w:t>
      </w:r>
      <w:r>
        <w:rPr/>
        <w:t>samotných</w:t>
      </w:r>
      <w:r>
        <w:rPr>
          <w:spacing w:val="-1"/>
        </w:rPr>
        <w:t> </w:t>
      </w:r>
      <w:r>
        <w:rPr/>
        <w:t>komunít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tieto</w:t>
      </w:r>
      <w:r>
        <w:rPr>
          <w:spacing w:val="-1"/>
        </w:rPr>
        <w:t> </w:t>
      </w:r>
      <w:r>
        <w:rPr/>
        <w:t>trendy</w:t>
      </w:r>
      <w:r>
        <w:rPr>
          <w:spacing w:val="-2"/>
        </w:rPr>
        <w:t> </w:t>
      </w:r>
      <w:r>
        <w:rPr>
          <w:b/>
        </w:rPr>
        <w:t>nielen</w:t>
      </w:r>
      <w:r>
        <w:rPr>
          <w:b/>
          <w:spacing w:val="-1"/>
        </w:rPr>
        <w:t> </w:t>
      </w:r>
      <w:r>
        <w:rPr>
          <w:b/>
        </w:rPr>
        <w:t>sledovať,</w:t>
      </w:r>
      <w:r>
        <w:rPr>
          <w:b/>
          <w:spacing w:val="-1"/>
        </w:rPr>
        <w:t> </w:t>
      </w:r>
      <w:r>
        <w:rPr>
          <w:b/>
        </w:rPr>
        <w:t>ale aktívne riadiť </w:t>
      </w:r>
      <w:r>
        <w:rPr/>
        <w:t>s cieľom zmierniť negatívne dopady a využiť potenciál pozitívnych zmien.</w:t>
      </w:r>
    </w:p>
    <w:p>
      <w:pPr>
        <w:spacing w:line="278" w:lineRule="auto" w:before="155"/>
        <w:ind w:left="141" w:right="138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80"/>
          <w:sz w:val="24"/>
        </w:rPr>
        <w:t> </w:t>
      </w:r>
      <w:r>
        <w:rPr>
          <w:sz w:val="24"/>
        </w:rPr>
        <w:t>Slovensku</w:t>
      </w:r>
      <w:r>
        <w:rPr>
          <w:spacing w:val="80"/>
          <w:sz w:val="24"/>
        </w:rPr>
        <w:t> </w:t>
      </w:r>
      <w:r>
        <w:rPr>
          <w:b/>
          <w:sz w:val="24"/>
        </w:rPr>
        <w:t>dodnes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chýba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jednotná,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záväzná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dlhodobá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vízia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pre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vidiek</w:t>
      </w:r>
      <w:r>
        <w:rPr>
          <w:sz w:val="24"/>
        </w:rPr>
        <w:t>. Existujú</w:t>
      </w:r>
      <w:r>
        <w:rPr>
          <w:spacing w:val="-10"/>
          <w:sz w:val="24"/>
        </w:rPr>
        <w:t> </w:t>
      </w:r>
      <w:r>
        <w:rPr>
          <w:sz w:val="24"/>
        </w:rPr>
        <w:t>len</w:t>
      </w:r>
      <w:r>
        <w:rPr>
          <w:spacing w:val="-10"/>
          <w:sz w:val="24"/>
        </w:rPr>
        <w:t> </w:t>
      </w:r>
      <w:r>
        <w:rPr>
          <w:b/>
          <w:sz w:val="24"/>
        </w:rPr>
        <w:t>dielčie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koncepčné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dokumenty</w:t>
      </w:r>
      <w:r>
        <w:rPr>
          <w:b/>
          <w:spacing w:val="-10"/>
          <w:sz w:val="24"/>
        </w:rPr>
        <w:t> </w:t>
      </w:r>
      <w:r>
        <w:rPr>
          <w:sz w:val="24"/>
        </w:rPr>
        <w:t>jednotlivých</w:t>
      </w:r>
      <w:r>
        <w:rPr>
          <w:spacing w:val="-10"/>
          <w:sz w:val="24"/>
        </w:rPr>
        <w:t> </w:t>
      </w:r>
      <w:r>
        <w:rPr>
          <w:sz w:val="24"/>
        </w:rPr>
        <w:t>rezortov</w:t>
      </w:r>
      <w:r>
        <w:rPr>
          <w:spacing w:val="-10"/>
          <w:sz w:val="24"/>
        </w:rPr>
        <w:t> </w:t>
      </w:r>
      <w:r>
        <w:rPr>
          <w:sz w:val="24"/>
        </w:rPr>
        <w:t>či</w:t>
      </w:r>
      <w:r>
        <w:rPr>
          <w:spacing w:val="-10"/>
          <w:sz w:val="24"/>
        </w:rPr>
        <w:t> </w:t>
      </w:r>
      <w:r>
        <w:rPr>
          <w:sz w:val="24"/>
        </w:rPr>
        <w:t>programov,</w:t>
      </w:r>
      <w:r>
        <w:rPr>
          <w:spacing w:val="-10"/>
          <w:sz w:val="24"/>
        </w:rPr>
        <w:t> </w:t>
      </w:r>
      <w:r>
        <w:rPr>
          <w:sz w:val="24"/>
        </w:rPr>
        <w:t>ktoré</w:t>
      </w:r>
      <w:r>
        <w:rPr>
          <w:spacing w:val="-10"/>
          <w:sz w:val="24"/>
        </w:rPr>
        <w:t> </w:t>
      </w:r>
      <w:r>
        <w:rPr>
          <w:sz w:val="24"/>
        </w:rPr>
        <w:t>sú</w:t>
      </w:r>
      <w:r>
        <w:rPr>
          <w:spacing w:val="-10"/>
          <w:sz w:val="24"/>
        </w:rPr>
        <w:t> </w:t>
      </w:r>
      <w:r>
        <w:rPr>
          <w:sz w:val="24"/>
        </w:rPr>
        <w:t>slabo koordinované, krátkodobé a zvyčajne nevznikajú participatívnym a</w:t>
      </w:r>
      <w:r>
        <w:rPr>
          <w:spacing w:val="-3"/>
          <w:sz w:val="24"/>
        </w:rPr>
        <w:t> </w:t>
      </w:r>
      <w:r>
        <w:rPr>
          <w:sz w:val="24"/>
        </w:rPr>
        <w:t>partnerským spôsobom. Chýba im </w:t>
      </w:r>
      <w:r>
        <w:rPr>
          <w:b/>
          <w:sz w:val="24"/>
        </w:rPr>
        <w:t>spoločné smerovanie, horizontálna aj vertikálna spolupráca </w:t>
      </w:r>
      <w:r>
        <w:rPr>
          <w:sz w:val="24"/>
        </w:rPr>
        <w:t>medzi sektormi (poľnohospodárstvo, regionálny rozvoj, životné prostredie, školstvo, doprava, turizmus atď.)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rôznymi</w:t>
      </w:r>
      <w:r>
        <w:rPr>
          <w:spacing w:val="-4"/>
          <w:sz w:val="24"/>
        </w:rPr>
        <w:t> </w:t>
      </w:r>
      <w:r>
        <w:rPr>
          <w:sz w:val="24"/>
        </w:rPr>
        <w:t>úrovňami</w:t>
      </w:r>
      <w:r>
        <w:rPr>
          <w:spacing w:val="-4"/>
          <w:sz w:val="24"/>
        </w:rPr>
        <w:t> </w:t>
      </w:r>
      <w:r>
        <w:rPr>
          <w:sz w:val="24"/>
        </w:rPr>
        <w:t>riadenia,</w:t>
      </w:r>
      <w:r>
        <w:rPr>
          <w:spacing w:val="-4"/>
          <w:sz w:val="24"/>
        </w:rPr>
        <w:t> </w:t>
      </w:r>
      <w:r>
        <w:rPr>
          <w:sz w:val="24"/>
        </w:rPr>
        <w:t>ako</w:t>
      </w:r>
      <w:r>
        <w:rPr>
          <w:spacing w:val="-4"/>
          <w:sz w:val="24"/>
        </w:rPr>
        <w:t> </w:t>
      </w:r>
      <w:r>
        <w:rPr>
          <w:sz w:val="24"/>
        </w:rPr>
        <w:t>aj</w:t>
      </w:r>
      <w:r>
        <w:rPr>
          <w:spacing w:val="-4"/>
          <w:sz w:val="24"/>
        </w:rPr>
        <w:t> </w:t>
      </w:r>
      <w:r>
        <w:rPr>
          <w:b/>
          <w:sz w:val="24"/>
        </w:rPr>
        <w:t>skutočný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dialóg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zástupcami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obyvateľov,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samospráv a občianskej spoločnosti</w:t>
      </w:r>
      <w:r>
        <w:rPr>
          <w:sz w:val="24"/>
        </w:rPr>
        <w:t>.</w:t>
      </w:r>
    </w:p>
    <w:p>
      <w:pPr>
        <w:spacing w:line="280" w:lineRule="auto" w:before="155"/>
        <w:ind w:left="141" w:right="139" w:firstLine="0"/>
        <w:jc w:val="both"/>
        <w:rPr>
          <w:sz w:val="24"/>
        </w:rPr>
      </w:pPr>
      <w:r>
        <w:rPr>
          <w:sz w:val="24"/>
        </w:rPr>
        <w:t>Aby</w:t>
      </w:r>
      <w:r>
        <w:rPr>
          <w:spacing w:val="-2"/>
          <w:sz w:val="24"/>
        </w:rPr>
        <w:t> </w:t>
      </w: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z w:val="24"/>
        </w:rPr>
        <w:t>odstránila</w:t>
      </w:r>
      <w:r>
        <w:rPr>
          <w:spacing w:val="-2"/>
          <w:sz w:val="24"/>
        </w:rPr>
        <w:t> </w:t>
      </w:r>
      <w:r>
        <w:rPr>
          <w:sz w:val="24"/>
        </w:rPr>
        <w:t>táto</w:t>
      </w:r>
      <w:r>
        <w:rPr>
          <w:spacing w:val="-2"/>
          <w:sz w:val="24"/>
        </w:rPr>
        <w:t> </w:t>
      </w:r>
      <w:r>
        <w:rPr>
          <w:b/>
          <w:sz w:val="24"/>
        </w:rPr>
        <w:t>neistota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fragmentácia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potrebné</w:t>
      </w:r>
      <w:r>
        <w:rPr>
          <w:spacing w:val="-2"/>
          <w:sz w:val="24"/>
        </w:rPr>
        <w:t> </w:t>
      </w:r>
      <w:r>
        <w:rPr>
          <w:sz w:val="24"/>
        </w:rPr>
        <w:t>prijať</w:t>
      </w:r>
      <w:r>
        <w:rPr>
          <w:spacing w:val="-2"/>
          <w:sz w:val="24"/>
        </w:rPr>
        <w:t> </w:t>
      </w:r>
      <w:r>
        <w:rPr>
          <w:b/>
          <w:sz w:val="24"/>
        </w:rPr>
        <w:t>dlhodobú,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strednodobú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aj krátkodobú víziu rozvoja vidieka</w:t>
      </w:r>
      <w:r>
        <w:rPr>
          <w:sz w:val="24"/>
        </w:rPr>
        <w:t>, ktorá:</w:t>
      </w:r>
    </w:p>
    <w:p>
      <w:pPr>
        <w:spacing w:after="0" w:line="280" w:lineRule="auto"/>
        <w:jc w:val="both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pStyle w:val="Heading2"/>
        <w:numPr>
          <w:ilvl w:val="0"/>
          <w:numId w:val="1"/>
        </w:numPr>
        <w:tabs>
          <w:tab w:pos="859" w:val="left" w:leader="none"/>
        </w:tabs>
        <w:spacing w:line="240" w:lineRule="auto" w:before="79" w:after="0"/>
        <w:ind w:left="859" w:right="0" w:hanging="35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určí</w:t>
      </w:r>
      <w:r>
        <w:rPr>
          <w:rFonts w:ascii="Times New Roman" w:hAnsi="Times New Roman"/>
          <w:b w:val="0"/>
          <w:spacing w:val="-5"/>
        </w:rPr>
        <w:t> </w:t>
      </w:r>
      <w:r>
        <w:rPr>
          <w:rFonts w:ascii="Times New Roman" w:hAnsi="Times New Roman"/>
          <w:b w:val="0"/>
        </w:rPr>
        <w:t>jasné</w:t>
      </w:r>
      <w:r>
        <w:rPr>
          <w:rFonts w:ascii="Times New Roman" w:hAnsi="Times New Roman"/>
          <w:b w:val="0"/>
          <w:spacing w:val="-3"/>
        </w:rPr>
        <w:t> </w:t>
      </w:r>
      <w:r>
        <w:rPr>
          <w:rFonts w:ascii="Times New Roman" w:hAnsi="Times New Roman"/>
        </w:rPr>
        <w:t>strategické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smerovanie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Slovenska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roku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2040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 ďalej</w:t>
      </w:r>
      <w:r>
        <w:rPr>
          <w:rFonts w:ascii="Times New Roman" w:hAnsi="Times New Roman"/>
          <w:b w:val="0"/>
          <w:spacing w:val="-2"/>
        </w:rPr>
        <w:t>,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4" w:after="0"/>
        <w:ind w:left="859" w:right="0" w:hanging="359"/>
        <w:jc w:val="both"/>
        <w:rPr>
          <w:sz w:val="24"/>
        </w:rPr>
      </w:pPr>
      <w:r>
        <w:rPr>
          <w:sz w:val="24"/>
        </w:rPr>
        <w:t>stanoví</w:t>
      </w:r>
      <w:r>
        <w:rPr>
          <w:spacing w:val="-2"/>
          <w:sz w:val="24"/>
        </w:rPr>
        <w:t> </w:t>
      </w:r>
      <w:r>
        <w:rPr>
          <w:b/>
          <w:sz w:val="24"/>
        </w:rPr>
        <w:t>priority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ciele</w:t>
      </w:r>
      <w:r>
        <w:rPr>
          <w:b/>
          <w:spacing w:val="-1"/>
          <w:sz w:val="24"/>
        </w:rPr>
        <w:t> </w:t>
      </w:r>
      <w:r>
        <w:rPr>
          <w:sz w:val="24"/>
        </w:rPr>
        <w:t>pre</w:t>
      </w:r>
      <w:r>
        <w:rPr>
          <w:spacing w:val="-2"/>
          <w:sz w:val="24"/>
        </w:rPr>
        <w:t> </w:t>
      </w:r>
      <w:r>
        <w:rPr>
          <w:sz w:val="24"/>
        </w:rPr>
        <w:t>jednotlivé</w:t>
      </w:r>
      <w:r>
        <w:rPr>
          <w:spacing w:val="-2"/>
          <w:sz w:val="24"/>
        </w:rPr>
        <w:t> </w:t>
      </w:r>
      <w:r>
        <w:rPr>
          <w:sz w:val="24"/>
        </w:rPr>
        <w:t>sektory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regióny,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80" w:lineRule="auto" w:before="204" w:after="0"/>
        <w:ind w:left="861" w:right="140" w:hanging="360"/>
        <w:jc w:val="both"/>
        <w:rPr>
          <w:sz w:val="24"/>
        </w:rPr>
      </w:pPr>
      <w:r>
        <w:rPr>
          <w:sz w:val="24"/>
        </w:rPr>
        <w:t>a bude mať </w:t>
      </w:r>
      <w:r>
        <w:rPr>
          <w:b/>
          <w:sz w:val="24"/>
        </w:rPr>
        <w:t>legislatívnu a inštitucionálnu oporu </w:t>
      </w:r>
      <w:r>
        <w:rPr>
          <w:sz w:val="24"/>
        </w:rPr>
        <w:t>vo forme </w:t>
      </w:r>
      <w:r>
        <w:rPr>
          <w:b/>
          <w:sz w:val="24"/>
        </w:rPr>
        <w:t>doktríny pre vidiek</w:t>
      </w:r>
      <w:r>
        <w:rPr>
          <w:sz w:val="24"/>
        </w:rPr>
        <w:t>, ideálne </w:t>
      </w:r>
      <w:r>
        <w:rPr>
          <w:b/>
          <w:sz w:val="24"/>
        </w:rPr>
        <w:t>ukotvenej ústavným zákonom</w:t>
      </w:r>
      <w:r>
        <w:rPr>
          <w:sz w:val="24"/>
        </w:rPr>
        <w:t>.</w:t>
      </w:r>
    </w:p>
    <w:p>
      <w:pPr>
        <w:spacing w:line="278" w:lineRule="auto" w:before="156"/>
        <w:ind w:left="141" w:right="138" w:firstLine="0"/>
        <w:jc w:val="both"/>
        <w:rPr>
          <w:sz w:val="24"/>
        </w:rPr>
      </w:pPr>
      <w:r>
        <w:rPr>
          <w:sz w:val="24"/>
        </w:rPr>
        <w:t>Takýto</w:t>
      </w:r>
      <w:r>
        <w:rPr>
          <w:spacing w:val="-5"/>
          <w:sz w:val="24"/>
        </w:rPr>
        <w:t> </w:t>
      </w:r>
      <w:r>
        <w:rPr>
          <w:sz w:val="24"/>
        </w:rPr>
        <w:t>krok</w:t>
      </w:r>
      <w:r>
        <w:rPr>
          <w:spacing w:val="-5"/>
          <w:sz w:val="24"/>
        </w:rPr>
        <w:t> </w:t>
      </w:r>
      <w:r>
        <w:rPr>
          <w:sz w:val="24"/>
        </w:rPr>
        <w:t>zabezpečí</w:t>
      </w:r>
      <w:r>
        <w:rPr>
          <w:spacing w:val="-5"/>
          <w:sz w:val="24"/>
        </w:rPr>
        <w:t> </w:t>
      </w:r>
      <w:r>
        <w:rPr>
          <w:b/>
          <w:sz w:val="24"/>
        </w:rPr>
        <w:t>kontinuitu,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stabilitu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predvídateľnosť</w:t>
      </w:r>
      <w:r>
        <w:rPr>
          <w:b/>
          <w:spacing w:val="-5"/>
          <w:sz w:val="24"/>
        </w:rPr>
        <w:t> </w:t>
      </w:r>
      <w:r>
        <w:rPr>
          <w:sz w:val="24"/>
        </w:rPr>
        <w:t>politík</w:t>
      </w:r>
      <w:r>
        <w:rPr>
          <w:spacing w:val="-5"/>
          <w:sz w:val="24"/>
        </w:rPr>
        <w:t> </w:t>
      </w:r>
      <w:r>
        <w:rPr>
          <w:sz w:val="24"/>
        </w:rPr>
        <w:t>aj</w:t>
      </w:r>
      <w:r>
        <w:rPr>
          <w:spacing w:val="-5"/>
          <w:sz w:val="24"/>
        </w:rPr>
        <w:t> </w:t>
      </w:r>
      <w:r>
        <w:rPr>
          <w:sz w:val="24"/>
        </w:rPr>
        <w:t>investícií,</w:t>
      </w:r>
      <w:r>
        <w:rPr>
          <w:spacing w:val="-5"/>
          <w:sz w:val="24"/>
        </w:rPr>
        <w:t> </w:t>
      </w:r>
      <w:r>
        <w:rPr>
          <w:sz w:val="24"/>
        </w:rPr>
        <w:t>nezávisle od volebných cyklov. Súčasne vytvorí </w:t>
      </w:r>
      <w:r>
        <w:rPr>
          <w:b/>
          <w:sz w:val="24"/>
        </w:rPr>
        <w:t>spoločenský a politický konsenzus</w:t>
      </w:r>
      <w:r>
        <w:rPr>
          <w:sz w:val="24"/>
        </w:rPr>
        <w:t>, ktorý je kľúčový pre dlhodobé plánovanie.</w:t>
      </w:r>
    </w:p>
    <w:p>
      <w:pPr>
        <w:spacing w:line="278" w:lineRule="auto" w:before="158"/>
        <w:ind w:left="141" w:right="138" w:firstLine="0"/>
        <w:jc w:val="both"/>
        <w:rPr>
          <w:sz w:val="24"/>
        </w:rPr>
      </w:pPr>
      <w:r>
        <w:rPr>
          <w:sz w:val="24"/>
        </w:rPr>
        <w:t>Myšlienka vypracovať ucelenú </w:t>
      </w:r>
      <w:r>
        <w:rPr>
          <w:b/>
          <w:sz w:val="24"/>
        </w:rPr>
        <w:t>víziu pre slovenský vidiek </w:t>
      </w:r>
      <w:r>
        <w:rPr>
          <w:sz w:val="24"/>
        </w:rPr>
        <w:t>nie je nová – objavovala sa už v predchádzajúcich stratégiách a odporúčaniach odborných inštitúcií či mimovládnych organizácií. Napriek tomu doteraz </w:t>
      </w:r>
      <w:r>
        <w:rPr>
          <w:b/>
          <w:sz w:val="24"/>
        </w:rPr>
        <w:t>nebola prenesená do praxe v udržateľnej a záväznej </w:t>
      </w:r>
      <w:r>
        <w:rPr>
          <w:b/>
          <w:spacing w:val="-2"/>
          <w:sz w:val="24"/>
        </w:rPr>
        <w:t>podobe</w:t>
      </w:r>
      <w:r>
        <w:rPr>
          <w:spacing w:val="-2"/>
          <w:sz w:val="24"/>
        </w:rPr>
        <w:t>.</w:t>
      </w:r>
    </w:p>
    <w:p>
      <w:pPr>
        <w:spacing w:line="280" w:lineRule="auto" w:before="154"/>
        <w:ind w:left="141" w:right="138" w:firstLine="0"/>
        <w:jc w:val="both"/>
        <w:rPr>
          <w:sz w:val="24"/>
        </w:rPr>
      </w:pPr>
      <w:r>
        <w:rPr>
          <w:sz w:val="24"/>
        </w:rPr>
        <w:t>Preto sa </w:t>
      </w:r>
      <w:r>
        <w:rPr>
          <w:b/>
          <w:sz w:val="24"/>
        </w:rPr>
        <w:t>výskumný a expertný tím PoliRural a PoliRuralPlus </w:t>
      </w:r>
      <w:r>
        <w:rPr>
          <w:sz w:val="24"/>
        </w:rPr>
        <w:t>rozhodol v rámci európskeho výskumného rámca túto myšlienku </w:t>
      </w:r>
      <w:r>
        <w:rPr>
          <w:b/>
          <w:sz w:val="24"/>
        </w:rPr>
        <w:t>naplniť prostredníctvom participatívneho foresightového procesu</w:t>
      </w:r>
      <w:r>
        <w:rPr>
          <w:sz w:val="24"/>
        </w:rPr>
        <w:t>, založeného na:</w:t>
      </w:r>
    </w:p>
    <w:p>
      <w:pPr>
        <w:pStyle w:val="Heading2"/>
        <w:numPr>
          <w:ilvl w:val="0"/>
          <w:numId w:val="1"/>
        </w:numPr>
        <w:tabs>
          <w:tab w:pos="859" w:val="left" w:leader="none"/>
        </w:tabs>
        <w:spacing w:line="240" w:lineRule="auto" w:before="155" w:after="0"/>
        <w:ind w:left="859" w:right="0" w:hanging="35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komplexnom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strategickom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predvídaní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(foresight)</w:t>
      </w:r>
      <w:r>
        <w:rPr>
          <w:rFonts w:ascii="Times New Roman" w:hAnsi="Times New Roman"/>
          <w:b w:val="0"/>
          <w:spacing w:val="-2"/>
        </w:rPr>
        <w:t>,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6" w:lineRule="auto" w:before="204" w:after="0"/>
        <w:ind w:left="861" w:right="138" w:hanging="360"/>
        <w:jc w:val="both"/>
        <w:rPr>
          <w:sz w:val="24"/>
        </w:rPr>
      </w:pPr>
      <w:r>
        <w:rPr>
          <w:b/>
          <w:sz w:val="24"/>
        </w:rPr>
        <w:t>misijnom prístupe </w:t>
      </w:r>
      <w:r>
        <w:rPr>
          <w:sz w:val="24"/>
        </w:rPr>
        <w:t>– teda orientácii na konkrétne dlhodobé spoločenské ciele („misie pre vidiek“),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62" w:after="0"/>
        <w:ind w:left="86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b/>
          <w:sz w:val="24"/>
        </w:rPr>
        <w:t>viacúrovňovej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participácii</w:t>
      </w:r>
      <w:r>
        <w:rPr>
          <w:b/>
          <w:spacing w:val="-7"/>
          <w:sz w:val="24"/>
        </w:rPr>
        <w:t> </w:t>
      </w:r>
      <w:r>
        <w:rPr>
          <w:sz w:val="24"/>
        </w:rPr>
        <w:t>obyvateľov,</w:t>
      </w:r>
      <w:r>
        <w:rPr>
          <w:spacing w:val="-6"/>
          <w:sz w:val="24"/>
        </w:rPr>
        <w:t> </w:t>
      </w:r>
      <w:r>
        <w:rPr>
          <w:sz w:val="24"/>
        </w:rPr>
        <w:t>samospráv,</w:t>
      </w:r>
      <w:r>
        <w:rPr>
          <w:spacing w:val="-7"/>
          <w:sz w:val="24"/>
        </w:rPr>
        <w:t> </w:t>
      </w:r>
      <w:r>
        <w:rPr>
          <w:sz w:val="24"/>
        </w:rPr>
        <w:t>expertov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tvorcov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politík.</w:t>
      </w:r>
    </w:p>
    <w:p>
      <w:pPr>
        <w:spacing w:line="278" w:lineRule="auto" w:before="204"/>
        <w:ind w:left="141" w:right="138" w:firstLine="0"/>
        <w:jc w:val="both"/>
        <w:rPr>
          <w:sz w:val="24"/>
        </w:rPr>
      </w:pPr>
      <w:r>
        <w:rPr>
          <w:sz w:val="24"/>
        </w:rPr>
        <w:t>Cieľom tohto procesu je </w:t>
      </w:r>
      <w:r>
        <w:rPr>
          <w:b/>
          <w:sz w:val="24"/>
        </w:rPr>
        <w:t>spoločné vytváranie obrazu budúceho slovenského vidieka </w:t>
      </w:r>
      <w:r>
        <w:rPr>
          <w:sz w:val="24"/>
        </w:rPr>
        <w:t>– nie ako</w:t>
      </w:r>
      <w:r>
        <w:rPr>
          <w:spacing w:val="-13"/>
          <w:sz w:val="24"/>
        </w:rPr>
        <w:t> </w:t>
      </w:r>
      <w:r>
        <w:rPr>
          <w:sz w:val="24"/>
        </w:rPr>
        <w:t>pasívneho</w:t>
      </w:r>
      <w:r>
        <w:rPr>
          <w:spacing w:val="-13"/>
          <w:sz w:val="24"/>
        </w:rPr>
        <w:t> </w:t>
      </w:r>
      <w:r>
        <w:rPr>
          <w:sz w:val="24"/>
        </w:rPr>
        <w:t>priestoru</w:t>
      </w:r>
      <w:r>
        <w:rPr>
          <w:spacing w:val="-13"/>
          <w:sz w:val="24"/>
        </w:rPr>
        <w:t> </w:t>
      </w:r>
      <w:r>
        <w:rPr>
          <w:sz w:val="24"/>
        </w:rPr>
        <w:t>závislého</w:t>
      </w:r>
      <w:r>
        <w:rPr>
          <w:spacing w:val="-13"/>
          <w:sz w:val="24"/>
        </w:rPr>
        <w:t> </w:t>
      </w:r>
      <w:r>
        <w:rPr>
          <w:sz w:val="24"/>
        </w:rPr>
        <w:t>od</w:t>
      </w:r>
      <w:r>
        <w:rPr>
          <w:spacing w:val="-13"/>
          <w:sz w:val="24"/>
        </w:rPr>
        <w:t> </w:t>
      </w:r>
      <w:r>
        <w:rPr>
          <w:sz w:val="24"/>
        </w:rPr>
        <w:t>podpôr,</w:t>
      </w:r>
      <w:r>
        <w:rPr>
          <w:spacing w:val="-13"/>
          <w:sz w:val="24"/>
        </w:rPr>
        <w:t> </w:t>
      </w:r>
      <w:r>
        <w:rPr>
          <w:sz w:val="24"/>
        </w:rPr>
        <w:t>ale</w:t>
      </w:r>
      <w:r>
        <w:rPr>
          <w:spacing w:val="-13"/>
          <w:sz w:val="24"/>
        </w:rPr>
        <w:t> </w:t>
      </w:r>
      <w:r>
        <w:rPr>
          <w:sz w:val="24"/>
        </w:rPr>
        <w:t>ako</w:t>
      </w:r>
      <w:r>
        <w:rPr>
          <w:spacing w:val="-13"/>
          <w:sz w:val="24"/>
        </w:rPr>
        <w:t> </w:t>
      </w:r>
      <w:r>
        <w:rPr>
          <w:b/>
          <w:sz w:val="24"/>
        </w:rPr>
        <w:t>aktívneho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tvorivého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partnera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rozvoja krajiny</w:t>
      </w:r>
      <w:r>
        <w:rPr>
          <w:sz w:val="24"/>
        </w:rPr>
        <w:t>, schopného reagovať na klimatické, sociálne a technologické výzvy 21. storočia.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Heading1"/>
        <w:spacing w:before="1"/>
      </w:pPr>
      <w:r>
        <w:rPr>
          <w:smallCaps/>
          <w:color w:val="0F4761"/>
          <w:spacing w:val="2"/>
        </w:rPr>
        <w:t>Hlavné</w:t>
      </w:r>
      <w:r>
        <w:rPr>
          <w:smallCaps/>
          <w:color w:val="0F4761"/>
          <w:spacing w:val="31"/>
        </w:rPr>
        <w:t> </w:t>
      </w:r>
      <w:r>
        <w:rPr>
          <w:smallCaps/>
          <w:color w:val="0F4761"/>
          <w:spacing w:val="2"/>
        </w:rPr>
        <w:t>východiská</w:t>
      </w:r>
      <w:r>
        <w:rPr>
          <w:smallCaps/>
          <w:color w:val="0F4761"/>
          <w:spacing w:val="34"/>
        </w:rPr>
        <w:t> </w:t>
      </w:r>
      <w:r>
        <w:rPr>
          <w:smallCaps/>
          <w:color w:val="0F4761"/>
          <w:spacing w:val="-4"/>
        </w:rPr>
        <w:t>Vízie</w:t>
      </w:r>
    </w:p>
    <w:p>
      <w:pPr>
        <w:spacing w:line="278" w:lineRule="auto" w:before="232"/>
        <w:ind w:left="141" w:right="138" w:firstLine="0"/>
        <w:jc w:val="both"/>
        <w:rPr>
          <w:sz w:val="24"/>
        </w:rPr>
      </w:pPr>
      <w:r>
        <w:rPr>
          <w:sz w:val="24"/>
        </w:rPr>
        <w:t>Slovenský vidiek je priestorom mimoriadnej rozmanitosti: </w:t>
      </w:r>
      <w:r>
        <w:rPr>
          <w:b/>
          <w:sz w:val="24"/>
        </w:rPr>
        <w:t>kultúrnej, prírodnej aj sociálno- ekonomickej</w:t>
      </w:r>
      <w:r>
        <w:rPr>
          <w:sz w:val="24"/>
        </w:rPr>
        <w:t>. Pokrýva viac ako 80 % územia krajiny a tvorí domov pre viac ako polovicu jej obyvateľstva. Je nositeľom </w:t>
      </w:r>
      <w:r>
        <w:rPr>
          <w:b/>
          <w:sz w:val="24"/>
        </w:rPr>
        <w:t>hodnôt, tradícií, identity, potravinovej bezpečnosti a environmentálnej stability</w:t>
      </w:r>
      <w:r>
        <w:rPr>
          <w:sz w:val="24"/>
        </w:rPr>
        <w:t>, ktoré sú základom národnej suverenity a kvality života.</w:t>
      </w:r>
    </w:p>
    <w:p>
      <w:pPr>
        <w:spacing w:line="276" w:lineRule="auto" w:before="159"/>
        <w:ind w:left="141" w:right="139" w:firstLine="0"/>
        <w:jc w:val="both"/>
        <w:rPr>
          <w:sz w:val="24"/>
        </w:rPr>
      </w:pPr>
      <w:r>
        <w:rPr>
          <w:sz w:val="24"/>
        </w:rPr>
        <w:t>Napriek týmto silným stránkam sa slovenský vidiek </w:t>
      </w:r>
      <w:r>
        <w:rPr>
          <w:b/>
          <w:sz w:val="24"/>
        </w:rPr>
        <w:t>dlhodobo potyká s nerovnováhou vo vzťahu k mestským oblastiam</w:t>
      </w:r>
      <w:r>
        <w:rPr>
          <w:sz w:val="24"/>
        </w:rPr>
        <w:t>, pričom často čelí: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62" w:after="0"/>
        <w:ind w:left="860" w:right="0" w:hanging="360"/>
        <w:jc w:val="left"/>
        <w:rPr>
          <w:sz w:val="24"/>
        </w:rPr>
      </w:pPr>
      <w:r>
        <w:rPr>
          <w:sz w:val="24"/>
        </w:rPr>
        <w:t>odlivu</w:t>
      </w:r>
      <w:r>
        <w:rPr>
          <w:spacing w:val="-2"/>
          <w:sz w:val="24"/>
        </w:rPr>
        <w:t> </w:t>
      </w:r>
      <w:r>
        <w:rPr>
          <w:sz w:val="24"/>
        </w:rPr>
        <w:t>mladých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vzdelaných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ľudí,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nedostatku</w:t>
      </w:r>
      <w:r>
        <w:rPr>
          <w:spacing w:val="-3"/>
          <w:sz w:val="24"/>
        </w:rPr>
        <w:t> </w:t>
      </w:r>
      <w:r>
        <w:rPr>
          <w:sz w:val="24"/>
        </w:rPr>
        <w:t>pracovných</w:t>
      </w:r>
      <w:r>
        <w:rPr>
          <w:spacing w:val="-3"/>
          <w:sz w:val="24"/>
        </w:rPr>
        <w:t> </w:t>
      </w:r>
      <w:r>
        <w:rPr>
          <w:sz w:val="24"/>
        </w:rPr>
        <w:t>príležitostí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investícií,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slabému</w:t>
      </w:r>
      <w:r>
        <w:rPr>
          <w:spacing w:val="-2"/>
          <w:sz w:val="24"/>
        </w:rPr>
        <w:t> </w:t>
      </w:r>
      <w:r>
        <w:rPr>
          <w:sz w:val="24"/>
        </w:rPr>
        <w:t>prepojeniu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inovačné</w:t>
      </w:r>
      <w:r>
        <w:rPr>
          <w:spacing w:val="-2"/>
          <w:sz w:val="24"/>
        </w:rPr>
        <w:t> </w:t>
      </w:r>
      <w:r>
        <w:rPr>
          <w:sz w:val="24"/>
        </w:rPr>
        <w:t>siete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digitálnu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infraštruktúru,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nízkej</w:t>
      </w:r>
      <w:r>
        <w:rPr>
          <w:spacing w:val="-4"/>
          <w:sz w:val="24"/>
        </w:rPr>
        <w:t> </w:t>
      </w:r>
      <w:r>
        <w:rPr>
          <w:sz w:val="24"/>
        </w:rPr>
        <w:t>dopravnej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službovej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dostupnosti,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administratívnej</w:t>
      </w:r>
      <w:r>
        <w:rPr>
          <w:spacing w:val="-2"/>
          <w:sz w:val="24"/>
        </w:rPr>
        <w:t> </w:t>
      </w:r>
      <w:r>
        <w:rPr>
          <w:sz w:val="24"/>
        </w:rPr>
        <w:t>roztrieštenosti</w:t>
      </w:r>
      <w:r>
        <w:rPr>
          <w:spacing w:val="-2"/>
          <w:sz w:val="24"/>
        </w:rPr>
        <w:t> </w:t>
      </w:r>
      <w:r>
        <w:rPr>
          <w:sz w:val="24"/>
        </w:rPr>
        <w:t>či</w:t>
      </w:r>
      <w:r>
        <w:rPr>
          <w:spacing w:val="-3"/>
          <w:sz w:val="24"/>
        </w:rPr>
        <w:t> </w:t>
      </w:r>
      <w:r>
        <w:rPr>
          <w:sz w:val="24"/>
        </w:rPr>
        <w:t>nízkej</w:t>
      </w:r>
      <w:r>
        <w:rPr>
          <w:spacing w:val="-2"/>
          <w:sz w:val="24"/>
        </w:rPr>
        <w:t> </w:t>
      </w:r>
      <w:r>
        <w:rPr>
          <w:sz w:val="24"/>
        </w:rPr>
        <w:t>kapacite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samospráv.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spacing w:line="278" w:lineRule="auto" w:before="79"/>
        <w:ind w:left="141" w:right="138" w:firstLine="0"/>
        <w:jc w:val="both"/>
        <w:rPr>
          <w:sz w:val="24"/>
        </w:rPr>
      </w:pPr>
      <w:r>
        <w:rPr>
          <w:sz w:val="24"/>
        </w:rPr>
        <w:t>Tieto</w:t>
      </w:r>
      <w:r>
        <w:rPr>
          <w:spacing w:val="-5"/>
          <w:sz w:val="24"/>
        </w:rPr>
        <w:t> </w:t>
      </w:r>
      <w:r>
        <w:rPr>
          <w:sz w:val="24"/>
        </w:rPr>
        <w:t>faktory</w:t>
      </w:r>
      <w:r>
        <w:rPr>
          <w:spacing w:val="-5"/>
          <w:sz w:val="24"/>
        </w:rPr>
        <w:t> </w:t>
      </w:r>
      <w:r>
        <w:rPr>
          <w:sz w:val="24"/>
        </w:rPr>
        <w:t>spôsobujú</w:t>
      </w:r>
      <w:r>
        <w:rPr>
          <w:spacing w:val="-5"/>
          <w:sz w:val="24"/>
        </w:rPr>
        <w:t> </w:t>
      </w:r>
      <w:r>
        <w:rPr>
          <w:b/>
          <w:sz w:val="24"/>
        </w:rPr>
        <w:t>zníženú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atraktívnosť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vidieka</w:t>
      </w:r>
      <w:r>
        <w:rPr>
          <w:b/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prehlbujú</w:t>
      </w:r>
      <w:r>
        <w:rPr>
          <w:spacing w:val="-5"/>
          <w:sz w:val="24"/>
        </w:rPr>
        <w:t> </w:t>
      </w:r>
      <w:r>
        <w:rPr>
          <w:b/>
          <w:sz w:val="24"/>
        </w:rPr>
        <w:t>regionálne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rozdiely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ktoré </w:t>
      </w:r>
      <w:r>
        <w:rPr>
          <w:spacing w:val="-2"/>
          <w:sz w:val="24"/>
        </w:rPr>
        <w:t>sú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prekážkou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vyváženého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územného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rozvoja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Slovenska.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Zároveň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však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otvárajú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priestor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> </w:t>
      </w:r>
      <w:r>
        <w:rPr>
          <w:b/>
          <w:spacing w:val="-2"/>
          <w:sz w:val="24"/>
        </w:rPr>
        <w:t>nové </w:t>
      </w:r>
      <w:r>
        <w:rPr>
          <w:b/>
          <w:sz w:val="24"/>
        </w:rPr>
        <w:t>prístupy, inovácie a spoločenské experimenty</w:t>
      </w:r>
      <w:r>
        <w:rPr>
          <w:sz w:val="24"/>
        </w:rPr>
        <w:t>, ktoré môžu urobiť z vidieka </w:t>
      </w:r>
      <w:r>
        <w:rPr>
          <w:b/>
          <w:sz w:val="24"/>
        </w:rPr>
        <w:t>laboratórium udržateľnej budúcnosti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Heading2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379" w:right="0" w:hanging="238"/>
        <w:jc w:val="left"/>
      </w:pPr>
      <w:r>
        <w:rPr>
          <w:smallCaps/>
          <w:color w:val="0F4761"/>
        </w:rPr>
        <w:t>Vidiek</w:t>
      </w:r>
      <w:r>
        <w:rPr>
          <w:smallCaps/>
          <w:color w:val="0F4761"/>
          <w:spacing w:val="15"/>
        </w:rPr>
        <w:t> </w:t>
      </w:r>
      <w:r>
        <w:rPr>
          <w:smallCaps/>
          <w:color w:val="0F4761"/>
        </w:rPr>
        <w:t>ako</w:t>
      </w:r>
      <w:r>
        <w:rPr>
          <w:smallCaps/>
          <w:color w:val="0F4761"/>
          <w:spacing w:val="13"/>
        </w:rPr>
        <w:t> </w:t>
      </w:r>
      <w:r>
        <w:rPr>
          <w:smallCaps/>
          <w:color w:val="0F4761"/>
        </w:rPr>
        <w:t>strategické</w:t>
      </w:r>
      <w:r>
        <w:rPr>
          <w:smallCaps/>
          <w:color w:val="0F4761"/>
          <w:spacing w:val="16"/>
        </w:rPr>
        <w:t> </w:t>
      </w:r>
      <w:r>
        <w:rPr>
          <w:smallCaps/>
          <w:color w:val="0F4761"/>
        </w:rPr>
        <w:t>aktívum</w:t>
      </w:r>
      <w:r>
        <w:rPr>
          <w:smallCaps/>
          <w:color w:val="0F4761"/>
          <w:spacing w:val="13"/>
        </w:rPr>
        <w:t> </w:t>
      </w:r>
      <w:r>
        <w:rPr>
          <w:smallCaps/>
          <w:color w:val="0F4761"/>
          <w:spacing w:val="-2"/>
        </w:rPr>
        <w:t>Slovenska</w:t>
      </w:r>
    </w:p>
    <w:p>
      <w:pPr>
        <w:pStyle w:val="BodyText"/>
        <w:spacing w:before="1"/>
        <w:rPr>
          <w:rFonts w:ascii="Trebuchet MS"/>
          <w:b/>
          <w:sz w:val="19"/>
        </w:rPr>
      </w:pPr>
    </w:p>
    <w:p>
      <w:pPr>
        <w:spacing w:line="280" w:lineRule="auto" w:before="0"/>
        <w:ind w:left="141" w:right="139" w:firstLine="0"/>
        <w:jc w:val="both"/>
        <w:rPr>
          <w:sz w:val="24"/>
        </w:rPr>
      </w:pPr>
      <w:r>
        <w:rPr>
          <w:sz w:val="24"/>
        </w:rPr>
        <w:t>Slovenský vidiek predstavuje </w:t>
      </w:r>
      <w:r>
        <w:rPr>
          <w:b/>
          <w:sz w:val="24"/>
        </w:rPr>
        <w:t>neoceniteľný zdroj prírodného kapitálu, vody, pôdy a biodiverzity</w:t>
      </w:r>
      <w:r>
        <w:rPr>
          <w:sz w:val="24"/>
        </w:rPr>
        <w:t>, ako aj </w:t>
      </w:r>
      <w:r>
        <w:rPr>
          <w:b/>
          <w:sz w:val="24"/>
        </w:rPr>
        <w:t>ľudského a kultúrneho potenciálu</w:t>
      </w:r>
      <w:r>
        <w:rPr>
          <w:sz w:val="24"/>
        </w:rPr>
        <w:t>.</w:t>
      </w:r>
    </w:p>
    <w:p>
      <w:pPr>
        <w:pStyle w:val="BodyText"/>
        <w:spacing w:line="276" w:lineRule="auto" w:before="156"/>
        <w:ind w:left="141" w:right="138"/>
        <w:jc w:val="both"/>
      </w:pPr>
      <w:r>
        <w:rPr/>
        <w:t>Tvorí základ potravinovej sebestačnosti, energetickej bezpečnosti, zachovania krajiny a odolnosti voči klimatickým zmenám.</w:t>
      </w:r>
    </w:p>
    <w:p>
      <w:pPr>
        <w:pStyle w:val="BodyText"/>
        <w:spacing w:line="280" w:lineRule="auto" w:before="162"/>
        <w:ind w:left="141" w:right="138"/>
        <w:jc w:val="both"/>
      </w:pPr>
      <w:r>
        <w:rPr/>
        <w:t>Jeho</w:t>
      </w:r>
      <w:r>
        <w:rPr>
          <w:spacing w:val="-5"/>
        </w:rPr>
        <w:t> </w:t>
      </w:r>
      <w:r>
        <w:rPr/>
        <w:t>význam</w:t>
      </w:r>
      <w:r>
        <w:rPr>
          <w:spacing w:val="-5"/>
        </w:rPr>
        <w:t> </w:t>
      </w:r>
      <w:r>
        <w:rPr/>
        <w:t>rastie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prechodom</w:t>
      </w:r>
      <w:r>
        <w:rPr>
          <w:spacing w:val="-5"/>
        </w:rPr>
        <w:t> </w:t>
      </w:r>
      <w:r>
        <w:rPr/>
        <w:t>Európy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>
          <w:b/>
        </w:rPr>
        <w:t>zelenú</w:t>
      </w:r>
      <w:r>
        <w:rPr>
          <w:b/>
          <w:spacing w:val="-5"/>
        </w:rPr>
        <w:t> </w:t>
      </w:r>
      <w:r>
        <w:rPr>
          <w:b/>
        </w:rPr>
        <w:t>a</w:t>
      </w:r>
      <w:r>
        <w:rPr>
          <w:b/>
          <w:spacing w:val="-5"/>
        </w:rPr>
        <w:t> </w:t>
      </w:r>
      <w:r>
        <w:rPr>
          <w:b/>
        </w:rPr>
        <w:t>digitálnu</w:t>
      </w:r>
      <w:r>
        <w:rPr>
          <w:b/>
          <w:spacing w:val="-5"/>
        </w:rPr>
        <w:t> </w:t>
      </w:r>
      <w:r>
        <w:rPr>
          <w:b/>
        </w:rPr>
        <w:t>ekonomiku</w:t>
      </w:r>
      <w:r>
        <w:rPr/>
        <w:t>,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obnoviteľných zdrojov energie, cez biohospodárstvo, až po lokálne obehové systémy.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2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379" w:right="0" w:hanging="238"/>
        <w:jc w:val="left"/>
      </w:pPr>
      <w:r>
        <w:rPr>
          <w:smallCaps/>
          <w:color w:val="0F4761"/>
        </w:rPr>
        <w:t>Vidiek</w:t>
      </w:r>
      <w:r>
        <w:rPr>
          <w:smallCaps/>
          <w:color w:val="0F4761"/>
          <w:spacing w:val="14"/>
        </w:rPr>
        <w:t> </w:t>
      </w:r>
      <w:r>
        <w:rPr>
          <w:smallCaps/>
          <w:color w:val="0F4761"/>
        </w:rPr>
        <w:t>ako</w:t>
      </w:r>
      <w:r>
        <w:rPr>
          <w:smallCaps/>
          <w:color w:val="0F4761"/>
          <w:spacing w:val="13"/>
        </w:rPr>
        <w:t> </w:t>
      </w:r>
      <w:r>
        <w:rPr>
          <w:smallCaps/>
          <w:color w:val="0F4761"/>
        </w:rPr>
        <w:t>priestor</w:t>
      </w:r>
      <w:r>
        <w:rPr>
          <w:smallCaps/>
          <w:color w:val="0F4761"/>
          <w:spacing w:val="15"/>
        </w:rPr>
        <w:t> </w:t>
      </w:r>
      <w:r>
        <w:rPr>
          <w:smallCaps/>
          <w:color w:val="0F4761"/>
        </w:rPr>
        <w:t>pre</w:t>
      </w:r>
      <w:r>
        <w:rPr>
          <w:smallCaps/>
          <w:color w:val="0F4761"/>
          <w:spacing w:val="14"/>
        </w:rPr>
        <w:t> </w:t>
      </w:r>
      <w:r>
        <w:rPr>
          <w:smallCaps/>
          <w:color w:val="0F4761"/>
        </w:rPr>
        <w:t>inovácie</w:t>
      </w:r>
      <w:r>
        <w:rPr>
          <w:smallCaps/>
          <w:color w:val="0F4761"/>
          <w:spacing w:val="15"/>
        </w:rPr>
        <w:t> </w:t>
      </w:r>
      <w:r>
        <w:rPr>
          <w:smallCaps/>
          <w:color w:val="0F4761"/>
        </w:rPr>
        <w:t>a</w:t>
      </w:r>
      <w:r>
        <w:rPr>
          <w:smallCaps/>
          <w:color w:val="0F4761"/>
          <w:spacing w:val="14"/>
        </w:rPr>
        <w:t> </w:t>
      </w:r>
      <w:r>
        <w:rPr>
          <w:smallCaps/>
          <w:color w:val="0F4761"/>
          <w:spacing w:val="-2"/>
        </w:rPr>
        <w:t>spoluprácu</w:t>
      </w:r>
    </w:p>
    <w:p>
      <w:pPr>
        <w:pStyle w:val="BodyText"/>
        <w:spacing w:before="1"/>
        <w:rPr>
          <w:rFonts w:ascii="Trebuchet MS"/>
          <w:b/>
          <w:sz w:val="19"/>
        </w:rPr>
      </w:pPr>
    </w:p>
    <w:p>
      <w:pPr>
        <w:spacing w:line="276" w:lineRule="auto" w:before="0"/>
        <w:ind w:left="141" w:right="138" w:firstLine="0"/>
        <w:jc w:val="both"/>
        <w:rPr>
          <w:sz w:val="24"/>
        </w:rPr>
      </w:pPr>
      <w:r>
        <w:rPr>
          <w:sz w:val="24"/>
        </w:rPr>
        <w:t>Vidiek</w:t>
      </w:r>
      <w:r>
        <w:rPr>
          <w:spacing w:val="-3"/>
          <w:sz w:val="24"/>
        </w:rPr>
        <w:t> </w:t>
      </w:r>
      <w:r>
        <w:rPr>
          <w:sz w:val="24"/>
        </w:rPr>
        <w:t>predstavuje</w:t>
      </w:r>
      <w:r>
        <w:rPr>
          <w:spacing w:val="-3"/>
          <w:sz w:val="24"/>
        </w:rPr>
        <w:t> </w:t>
      </w:r>
      <w:r>
        <w:rPr>
          <w:b/>
          <w:sz w:val="24"/>
        </w:rPr>
        <w:t>živý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systém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kde</w:t>
      </w:r>
      <w:r>
        <w:rPr>
          <w:spacing w:val="-3"/>
          <w:sz w:val="24"/>
        </w:rPr>
        <w:t> </w:t>
      </w:r>
      <w:r>
        <w:rPr>
          <w:sz w:val="24"/>
        </w:rPr>
        <w:t>sa</w:t>
      </w:r>
      <w:r>
        <w:rPr>
          <w:spacing w:val="-3"/>
          <w:sz w:val="24"/>
        </w:rPr>
        <w:t> </w:t>
      </w:r>
      <w:r>
        <w:rPr>
          <w:sz w:val="24"/>
        </w:rPr>
        <w:t>môžu</w:t>
      </w:r>
      <w:r>
        <w:rPr>
          <w:spacing w:val="-3"/>
          <w:sz w:val="24"/>
        </w:rPr>
        <w:t> </w:t>
      </w:r>
      <w:r>
        <w:rPr>
          <w:sz w:val="24"/>
        </w:rPr>
        <w:t>prelínať</w:t>
      </w:r>
      <w:r>
        <w:rPr>
          <w:spacing w:val="-3"/>
          <w:sz w:val="24"/>
        </w:rPr>
        <w:t> </w:t>
      </w:r>
      <w:r>
        <w:rPr>
          <w:b/>
          <w:sz w:val="24"/>
        </w:rPr>
        <w:t>technológie,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príroda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ľudia</w:t>
      </w:r>
      <w:r>
        <w:rPr>
          <w:b/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nových formách partnerstva.</w:t>
      </w:r>
    </w:p>
    <w:p>
      <w:pPr>
        <w:spacing w:before="162"/>
        <w:ind w:left="141" w:right="0" w:firstLine="0"/>
        <w:jc w:val="left"/>
        <w:rPr>
          <w:sz w:val="24"/>
        </w:rPr>
      </w:pPr>
      <w:r>
        <w:rPr>
          <w:sz w:val="24"/>
        </w:rPr>
        <w:t>Zavádzanie</w:t>
      </w:r>
      <w:r>
        <w:rPr>
          <w:spacing w:val="-6"/>
          <w:sz w:val="24"/>
        </w:rPr>
        <w:t> </w:t>
      </w:r>
      <w:r>
        <w:rPr>
          <w:b/>
          <w:sz w:val="24"/>
        </w:rPr>
        <w:t>digitálnych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platforiem,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umelej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inteligencie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priestorových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dát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umožňuje: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lepšie</w:t>
      </w:r>
      <w:r>
        <w:rPr>
          <w:spacing w:val="-3"/>
          <w:sz w:val="24"/>
        </w:rPr>
        <w:t> </w:t>
      </w:r>
      <w:r>
        <w:rPr>
          <w:sz w:val="24"/>
        </w:rPr>
        <w:t>chápať</w:t>
      </w:r>
      <w:r>
        <w:rPr>
          <w:spacing w:val="-3"/>
          <w:sz w:val="24"/>
        </w:rPr>
        <w:t> </w:t>
      </w:r>
      <w:r>
        <w:rPr>
          <w:sz w:val="24"/>
        </w:rPr>
        <w:t>priestorové</w:t>
      </w:r>
      <w:r>
        <w:rPr>
          <w:spacing w:val="-2"/>
          <w:sz w:val="24"/>
        </w:rPr>
        <w:t> </w:t>
      </w:r>
      <w:r>
        <w:rPr>
          <w:sz w:val="24"/>
        </w:rPr>
        <w:t>väzby</w:t>
      </w:r>
      <w:r>
        <w:rPr>
          <w:spacing w:val="-2"/>
          <w:sz w:val="24"/>
        </w:rPr>
        <w:t> </w:t>
      </w:r>
      <w:r>
        <w:rPr>
          <w:sz w:val="24"/>
        </w:rPr>
        <w:t>medzi</w:t>
      </w:r>
      <w:r>
        <w:rPr>
          <w:spacing w:val="-1"/>
          <w:sz w:val="24"/>
        </w:rPr>
        <w:t> </w:t>
      </w:r>
      <w:r>
        <w:rPr>
          <w:sz w:val="24"/>
        </w:rPr>
        <w:t>mestom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vidiekom,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plánovať</w:t>
      </w:r>
      <w:r>
        <w:rPr>
          <w:spacing w:val="-4"/>
          <w:sz w:val="24"/>
        </w:rPr>
        <w:t> </w:t>
      </w:r>
      <w:r>
        <w:rPr>
          <w:sz w:val="24"/>
        </w:rPr>
        <w:t>udržateľný</w:t>
      </w:r>
      <w:r>
        <w:rPr>
          <w:spacing w:val="-2"/>
          <w:sz w:val="24"/>
        </w:rPr>
        <w:t> </w:t>
      </w:r>
      <w:r>
        <w:rPr>
          <w:sz w:val="24"/>
        </w:rPr>
        <w:t>rozvoj</w:t>
      </w:r>
      <w:r>
        <w:rPr>
          <w:spacing w:val="-2"/>
          <w:sz w:val="24"/>
        </w:rPr>
        <w:t> </w:t>
      </w:r>
      <w:r>
        <w:rPr>
          <w:sz w:val="24"/>
        </w:rPr>
        <w:t>založený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reálnych</w:t>
      </w:r>
      <w:r>
        <w:rPr>
          <w:spacing w:val="-2"/>
          <w:sz w:val="24"/>
        </w:rPr>
        <w:t> dátach,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zapájať</w:t>
      </w:r>
      <w:r>
        <w:rPr>
          <w:spacing w:val="-6"/>
          <w:sz w:val="24"/>
        </w:rPr>
        <w:t> </w:t>
      </w:r>
      <w:r>
        <w:rPr>
          <w:sz w:val="24"/>
        </w:rPr>
        <w:t>občanov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rozhodovania</w:t>
      </w:r>
      <w:r>
        <w:rPr>
          <w:spacing w:val="-4"/>
          <w:sz w:val="24"/>
        </w:rPr>
        <w:t> </w:t>
      </w:r>
      <w:r>
        <w:rPr>
          <w:sz w:val="24"/>
        </w:rPr>
        <w:t>prostredníctvom</w:t>
      </w:r>
      <w:r>
        <w:rPr>
          <w:spacing w:val="-3"/>
          <w:sz w:val="24"/>
        </w:rPr>
        <w:t> </w:t>
      </w:r>
      <w:r>
        <w:rPr>
          <w:sz w:val="24"/>
        </w:rPr>
        <w:t>participatívnych</w:t>
      </w:r>
      <w:r>
        <w:rPr>
          <w:spacing w:val="-2"/>
          <w:sz w:val="24"/>
        </w:rPr>
        <w:t> nástrojov.</w:t>
      </w:r>
    </w:p>
    <w:p>
      <w:pPr>
        <w:pStyle w:val="BodyText"/>
        <w:spacing w:line="280" w:lineRule="auto" w:before="204"/>
        <w:ind w:left="141" w:right="138"/>
        <w:jc w:val="both"/>
      </w:pPr>
      <w:r>
        <w:rPr/>
        <w:t>Tento prístup pomáha transformovať vidiek na </w:t>
      </w:r>
      <w:r>
        <w:rPr>
          <w:b/>
        </w:rPr>
        <w:t>inteligentné územie</w:t>
      </w:r>
      <w:r>
        <w:rPr/>
        <w:t>, ktoré je digitálne prepojené, energeticky sebestačné a sociálne inkluzívne.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Heading2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379" w:right="0" w:hanging="238"/>
        <w:jc w:val="left"/>
      </w:pPr>
      <w:r>
        <w:rPr>
          <w:smallCaps/>
          <w:color w:val="0F4761"/>
        </w:rPr>
        <w:t>Vidiek</w:t>
      </w:r>
      <w:r>
        <w:rPr>
          <w:smallCaps/>
          <w:color w:val="0F4761"/>
          <w:spacing w:val="13"/>
        </w:rPr>
        <w:t> </w:t>
      </w:r>
      <w:r>
        <w:rPr>
          <w:smallCaps/>
          <w:color w:val="0F4761"/>
        </w:rPr>
        <w:t>ako</w:t>
      </w:r>
      <w:r>
        <w:rPr>
          <w:smallCaps/>
          <w:color w:val="0F4761"/>
          <w:spacing w:val="13"/>
        </w:rPr>
        <w:t> </w:t>
      </w:r>
      <w:r>
        <w:rPr>
          <w:smallCaps/>
          <w:color w:val="0F4761"/>
        </w:rPr>
        <w:t>priestor</w:t>
      </w:r>
      <w:r>
        <w:rPr>
          <w:smallCaps/>
          <w:color w:val="0F4761"/>
          <w:spacing w:val="14"/>
        </w:rPr>
        <w:t> </w:t>
      </w:r>
      <w:r>
        <w:rPr>
          <w:smallCaps/>
          <w:color w:val="0F4761"/>
        </w:rPr>
        <w:t>solidarity</w:t>
      </w:r>
      <w:r>
        <w:rPr>
          <w:smallCaps/>
          <w:color w:val="0F4761"/>
          <w:spacing w:val="13"/>
        </w:rPr>
        <w:t> </w:t>
      </w:r>
      <w:r>
        <w:rPr>
          <w:smallCaps/>
          <w:color w:val="0F4761"/>
        </w:rPr>
        <w:t>a</w:t>
      </w:r>
      <w:r>
        <w:rPr>
          <w:smallCaps/>
          <w:color w:val="0F4761"/>
          <w:spacing w:val="14"/>
        </w:rPr>
        <w:t> </w:t>
      </w:r>
      <w:r>
        <w:rPr>
          <w:smallCaps/>
          <w:color w:val="0F4761"/>
          <w:spacing w:val="-2"/>
        </w:rPr>
        <w:t>spolužitia</w:t>
      </w:r>
    </w:p>
    <w:p>
      <w:pPr>
        <w:pStyle w:val="BodyText"/>
        <w:spacing w:before="6"/>
        <w:rPr>
          <w:rFonts w:ascii="Trebuchet MS"/>
          <w:b/>
          <w:sz w:val="19"/>
        </w:rPr>
      </w:pPr>
    </w:p>
    <w:p>
      <w:pPr>
        <w:spacing w:line="276" w:lineRule="auto" w:before="0"/>
        <w:ind w:left="141" w:right="140" w:firstLine="0"/>
        <w:jc w:val="both"/>
        <w:rPr>
          <w:sz w:val="24"/>
        </w:rPr>
      </w:pPr>
      <w:r>
        <w:rPr>
          <w:sz w:val="24"/>
        </w:rPr>
        <w:t>Vidiek nie je len geografickou kategóriou, ale aj </w:t>
      </w:r>
      <w:r>
        <w:rPr>
          <w:b/>
          <w:sz w:val="24"/>
        </w:rPr>
        <w:t>spoločenským a hodnotovým priestorom</w:t>
      </w:r>
      <w:r>
        <w:rPr>
          <w:sz w:val="24"/>
        </w:rPr>
        <w:t>, kde sa pestujú väzby, dôvera a spolupatričnosť.</w:t>
      </w:r>
    </w:p>
    <w:p>
      <w:pPr>
        <w:pStyle w:val="BodyText"/>
        <w:spacing w:line="280" w:lineRule="auto" w:before="162"/>
        <w:ind w:left="141"/>
      </w:pPr>
      <w:r>
        <w:rPr/>
        <w:t>Na týchto princípoch stojí aj európsky </w:t>
      </w:r>
      <w:r>
        <w:rPr>
          <w:b/>
        </w:rPr>
        <w:t>Vidiecky pakt</w:t>
      </w:r>
      <w:r>
        <w:rPr/>
        <w:t>, ktorý zdôrazňuje potrebu partnerstva medzi obcami, regiónmi, akademickou sférou, podnikateľmi a občanmi.</w:t>
      </w:r>
    </w:p>
    <w:p>
      <w:pPr>
        <w:spacing w:before="156"/>
        <w:ind w:left="141" w:right="0" w:firstLine="0"/>
        <w:jc w:val="left"/>
        <w:rPr>
          <w:sz w:val="24"/>
        </w:rPr>
      </w:pPr>
      <w:r>
        <w:rPr>
          <w:sz w:val="24"/>
        </w:rPr>
        <w:t>Vízia nadväzuje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tento</w:t>
      </w:r>
      <w:r>
        <w:rPr>
          <w:spacing w:val="3"/>
          <w:sz w:val="24"/>
        </w:rPr>
        <w:t> </w:t>
      </w:r>
      <w:r>
        <w:rPr>
          <w:sz w:val="24"/>
        </w:rPr>
        <w:t>princíp</w:t>
      </w:r>
      <w:r>
        <w:rPr>
          <w:spacing w:val="2"/>
          <w:sz w:val="24"/>
        </w:rPr>
        <w:t> </w:t>
      </w:r>
      <w:r>
        <w:rPr>
          <w:sz w:val="24"/>
        </w:rPr>
        <w:t>tým,</w:t>
      </w:r>
      <w:r>
        <w:rPr>
          <w:spacing w:val="2"/>
          <w:sz w:val="24"/>
        </w:rPr>
        <w:t> </w:t>
      </w:r>
      <w:r>
        <w:rPr>
          <w:sz w:val="24"/>
        </w:rPr>
        <w:t>že</w:t>
      </w:r>
      <w:r>
        <w:rPr>
          <w:spacing w:val="2"/>
          <w:sz w:val="24"/>
        </w:rPr>
        <w:t> </w:t>
      </w:r>
      <w:r>
        <w:rPr>
          <w:sz w:val="24"/>
        </w:rPr>
        <w:t>podporuje</w:t>
      </w:r>
      <w:r>
        <w:rPr>
          <w:spacing w:val="2"/>
          <w:sz w:val="24"/>
        </w:rPr>
        <w:t> </w:t>
      </w:r>
      <w:r>
        <w:rPr>
          <w:b/>
          <w:sz w:val="24"/>
        </w:rPr>
        <w:t>inkluzívne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riadenie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rozvoja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založené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na</w:t>
      </w:r>
    </w:p>
    <w:p>
      <w:pPr>
        <w:spacing w:before="41"/>
        <w:ind w:left="141" w:right="0" w:firstLine="0"/>
        <w:jc w:val="left"/>
        <w:rPr>
          <w:sz w:val="24"/>
        </w:rPr>
      </w:pPr>
      <w:r>
        <w:rPr>
          <w:b/>
          <w:sz w:val="24"/>
        </w:rPr>
        <w:t>viacúrovňovej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spolupráci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spoluzodpovednosti</w:t>
      </w:r>
      <w:r>
        <w:rPr>
          <w:b/>
          <w:spacing w:val="-5"/>
          <w:sz w:val="24"/>
        </w:rPr>
        <w:t> </w:t>
      </w:r>
      <w:r>
        <w:rPr>
          <w:sz w:val="24"/>
        </w:rPr>
        <w:t>všetkých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aktérov.</w:t>
      </w:r>
    </w:p>
    <w:p>
      <w:pPr>
        <w:spacing w:line="278" w:lineRule="auto" w:before="204"/>
        <w:ind w:left="141" w:right="138" w:firstLine="0"/>
        <w:jc w:val="both"/>
        <w:rPr>
          <w:sz w:val="24"/>
        </w:rPr>
      </w:pPr>
      <w:r>
        <w:rPr>
          <w:sz w:val="24"/>
        </w:rPr>
        <w:t>V</w:t>
      </w:r>
      <w:r>
        <w:rPr>
          <w:spacing w:val="-13"/>
          <w:sz w:val="24"/>
        </w:rPr>
        <w:t> </w:t>
      </w:r>
      <w:r>
        <w:rPr>
          <w:sz w:val="24"/>
        </w:rPr>
        <w:t>decembri</w:t>
      </w:r>
      <w:r>
        <w:rPr>
          <w:spacing w:val="-8"/>
          <w:sz w:val="24"/>
        </w:rPr>
        <w:t> </w:t>
      </w:r>
      <w:r>
        <w:rPr>
          <w:b/>
          <w:sz w:val="24"/>
        </w:rPr>
        <w:t>2025</w:t>
      </w:r>
      <w:r>
        <w:rPr>
          <w:b/>
          <w:spacing w:val="-8"/>
          <w:sz w:val="24"/>
        </w:rPr>
        <w:t> </w:t>
      </w:r>
      <w:r>
        <w:rPr>
          <w:sz w:val="24"/>
        </w:rPr>
        <w:t>bola</w:t>
      </w:r>
      <w:r>
        <w:rPr>
          <w:spacing w:val="-8"/>
          <w:sz w:val="24"/>
        </w:rPr>
        <w:t> </w:t>
      </w:r>
      <w:r>
        <w:rPr>
          <w:sz w:val="24"/>
        </w:rPr>
        <w:t>slovenská</w:t>
      </w:r>
      <w:r>
        <w:rPr>
          <w:spacing w:val="-8"/>
          <w:sz w:val="24"/>
        </w:rPr>
        <w:t> </w:t>
      </w:r>
      <w:r>
        <w:rPr>
          <w:b/>
          <w:sz w:val="24"/>
        </w:rPr>
        <w:t>Vízia</w:t>
      </w:r>
      <w:r>
        <w:rPr>
          <w:b/>
          <w:spacing w:val="-8"/>
          <w:sz w:val="24"/>
        </w:rPr>
        <w:t> </w:t>
      </w:r>
      <w:r>
        <w:rPr>
          <w:sz w:val="24"/>
        </w:rPr>
        <w:t>oficiálne</w:t>
      </w:r>
      <w:r>
        <w:rPr>
          <w:spacing w:val="-8"/>
          <w:sz w:val="24"/>
        </w:rPr>
        <w:t> </w:t>
      </w:r>
      <w:r>
        <w:rPr>
          <w:b/>
          <w:sz w:val="24"/>
        </w:rPr>
        <w:t>vybraná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uznaná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Európskou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komisiou</w:t>
      </w:r>
      <w:r>
        <w:rPr>
          <w:b/>
          <w:spacing w:val="-8"/>
          <w:sz w:val="24"/>
        </w:rPr>
        <w:t> </w:t>
      </w:r>
      <w:r>
        <w:rPr>
          <w:sz w:val="24"/>
        </w:rPr>
        <w:t>ako </w:t>
      </w:r>
      <w:r>
        <w:rPr>
          <w:b/>
          <w:sz w:val="24"/>
        </w:rPr>
        <w:t>úspešný príklad z praxe </w:t>
      </w:r>
      <w:r>
        <w:rPr>
          <w:sz w:val="24"/>
        </w:rPr>
        <w:t>v rámci </w:t>
      </w:r>
      <w:r>
        <w:rPr>
          <w:b/>
          <w:sz w:val="24"/>
        </w:rPr>
        <w:t>Vidieckeho paktu</w:t>
      </w:r>
      <w:r>
        <w:rPr>
          <w:sz w:val="24"/>
        </w:rPr>
        <w:t>. Týmto krokom sa Slovensko zaradilo medzi európskych lídrov v oblasti </w:t>
      </w:r>
      <w:r>
        <w:rPr>
          <w:b/>
          <w:sz w:val="24"/>
        </w:rPr>
        <w:t>inovatívneho, participatívneho a dátovo podloženého prístupu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k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rozvoju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vidieka</w:t>
      </w:r>
      <w:r>
        <w:rPr>
          <w:sz w:val="24"/>
        </w:rPr>
        <w:t>.</w:t>
      </w:r>
      <w:r>
        <w:rPr>
          <w:spacing w:val="46"/>
          <w:sz w:val="24"/>
        </w:rPr>
        <w:t> </w:t>
      </w:r>
      <w:r>
        <w:rPr>
          <w:sz w:val="24"/>
        </w:rPr>
        <w:t>Toto</w:t>
      </w:r>
      <w:r>
        <w:rPr>
          <w:spacing w:val="51"/>
          <w:sz w:val="24"/>
        </w:rPr>
        <w:t> </w:t>
      </w:r>
      <w:r>
        <w:rPr>
          <w:sz w:val="24"/>
        </w:rPr>
        <w:t>uznanie</w:t>
      </w:r>
      <w:r>
        <w:rPr>
          <w:spacing w:val="52"/>
          <w:sz w:val="24"/>
        </w:rPr>
        <w:t> </w:t>
      </w:r>
      <w:r>
        <w:rPr>
          <w:sz w:val="24"/>
        </w:rPr>
        <w:t>potvrdzuje,</w:t>
      </w:r>
      <w:r>
        <w:rPr>
          <w:spacing w:val="52"/>
          <w:sz w:val="24"/>
        </w:rPr>
        <w:t> </w:t>
      </w:r>
      <w:r>
        <w:rPr>
          <w:sz w:val="24"/>
        </w:rPr>
        <w:t>že</w:t>
      </w:r>
      <w:r>
        <w:rPr>
          <w:spacing w:val="51"/>
          <w:sz w:val="24"/>
        </w:rPr>
        <w:t> </w:t>
      </w:r>
      <w:r>
        <w:rPr>
          <w:sz w:val="24"/>
        </w:rPr>
        <w:t>slovenský</w:t>
      </w:r>
      <w:r>
        <w:rPr>
          <w:spacing w:val="52"/>
          <w:sz w:val="24"/>
        </w:rPr>
        <w:t> </w:t>
      </w:r>
      <w:r>
        <w:rPr>
          <w:sz w:val="24"/>
        </w:rPr>
        <w:t>prístup</w:t>
      </w:r>
      <w:r>
        <w:rPr>
          <w:spacing w:val="52"/>
          <w:sz w:val="24"/>
        </w:rPr>
        <w:t> </w:t>
      </w:r>
      <w:r>
        <w:rPr>
          <w:sz w:val="24"/>
        </w:rPr>
        <w:t>—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spájajúci</w:t>
      </w:r>
    </w:p>
    <w:p>
      <w:pPr>
        <w:spacing w:after="0" w:line="278" w:lineRule="auto"/>
        <w:jc w:val="both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spacing w:line="278" w:lineRule="auto" w:before="79"/>
        <w:ind w:left="141" w:right="138" w:firstLine="0"/>
        <w:jc w:val="both"/>
        <w:rPr>
          <w:sz w:val="24"/>
        </w:rPr>
      </w:pPr>
      <w:r>
        <w:rPr>
          <w:b/>
          <w:sz w:val="24"/>
        </w:rPr>
        <w:t>vedecké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poznanie,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občiansku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participáciu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politický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dialóg</w:t>
      </w:r>
      <w:r>
        <w:rPr>
          <w:b/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má</w:t>
      </w:r>
      <w:r>
        <w:rPr>
          <w:spacing w:val="-2"/>
          <w:sz w:val="24"/>
        </w:rPr>
        <w:t> </w:t>
      </w:r>
      <w:r>
        <w:rPr>
          <w:b/>
          <w:sz w:val="24"/>
        </w:rPr>
        <w:t>európsku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relevanciu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 exportný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potenciál</w:t>
      </w:r>
      <w:r>
        <w:rPr>
          <w:sz w:val="24"/>
        </w:rPr>
        <w:t>.</w:t>
      </w:r>
      <w:r>
        <w:rPr>
          <w:spacing w:val="-14"/>
          <w:sz w:val="24"/>
        </w:rPr>
        <w:t> </w:t>
      </w:r>
      <w:r>
        <w:rPr>
          <w:sz w:val="24"/>
        </w:rPr>
        <w:t>Vízia</w:t>
      </w:r>
      <w:r>
        <w:rPr>
          <w:spacing w:val="-10"/>
          <w:sz w:val="24"/>
        </w:rPr>
        <w:t> </w:t>
      </w:r>
      <w:r>
        <w:rPr>
          <w:sz w:val="24"/>
        </w:rPr>
        <w:t>tak</w:t>
      </w:r>
      <w:r>
        <w:rPr>
          <w:spacing w:val="-10"/>
          <w:sz w:val="24"/>
        </w:rPr>
        <w:t> </w:t>
      </w:r>
      <w:r>
        <w:rPr>
          <w:sz w:val="24"/>
        </w:rPr>
        <w:t>nepredstavuje</w:t>
      </w:r>
      <w:r>
        <w:rPr>
          <w:spacing w:val="-10"/>
          <w:sz w:val="24"/>
        </w:rPr>
        <w:t> </w:t>
      </w:r>
      <w:r>
        <w:rPr>
          <w:sz w:val="24"/>
        </w:rPr>
        <w:t>iba</w:t>
      </w:r>
      <w:r>
        <w:rPr>
          <w:spacing w:val="-10"/>
          <w:sz w:val="24"/>
        </w:rPr>
        <w:t> </w:t>
      </w:r>
      <w:r>
        <w:rPr>
          <w:sz w:val="24"/>
        </w:rPr>
        <w:t>národný</w:t>
      </w:r>
      <w:r>
        <w:rPr>
          <w:spacing w:val="-10"/>
          <w:sz w:val="24"/>
        </w:rPr>
        <w:t> </w:t>
      </w:r>
      <w:r>
        <w:rPr>
          <w:sz w:val="24"/>
        </w:rPr>
        <w:t>dokument,</w:t>
      </w:r>
      <w:r>
        <w:rPr>
          <w:spacing w:val="-10"/>
          <w:sz w:val="24"/>
        </w:rPr>
        <w:t> </w:t>
      </w:r>
      <w:r>
        <w:rPr>
          <w:sz w:val="24"/>
        </w:rPr>
        <w:t>ale</w:t>
      </w:r>
      <w:r>
        <w:rPr>
          <w:spacing w:val="-11"/>
          <w:sz w:val="24"/>
        </w:rPr>
        <w:t> </w:t>
      </w:r>
      <w:r>
        <w:rPr>
          <w:b/>
          <w:sz w:val="24"/>
        </w:rPr>
        <w:t>referenčný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rámec</w:t>
      </w:r>
      <w:r>
        <w:rPr>
          <w:b/>
          <w:spacing w:val="-11"/>
          <w:sz w:val="24"/>
        </w:rPr>
        <w:t> </w:t>
      </w:r>
      <w:r>
        <w:rPr>
          <w:sz w:val="24"/>
        </w:rPr>
        <w:t>pre tvorbu integrovaných politík v rámci </w:t>
      </w:r>
      <w:r>
        <w:rPr>
          <w:b/>
          <w:sz w:val="24"/>
        </w:rPr>
        <w:t>EÚ agendy do roku 2040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2"/>
        <w:numPr>
          <w:ilvl w:val="0"/>
          <w:numId w:val="2"/>
        </w:numPr>
        <w:tabs>
          <w:tab w:pos="379" w:val="left" w:leader="none"/>
        </w:tabs>
        <w:spacing w:line="240" w:lineRule="auto" w:before="1" w:after="0"/>
        <w:ind w:left="379" w:right="0" w:hanging="238"/>
        <w:jc w:val="both"/>
      </w:pPr>
      <w:r>
        <w:rPr>
          <w:smallCaps/>
          <w:color w:val="0F4761"/>
        </w:rPr>
        <w:t>Vidiek</w:t>
      </w:r>
      <w:r>
        <w:rPr>
          <w:smallCaps/>
          <w:color w:val="0F4761"/>
          <w:spacing w:val="12"/>
        </w:rPr>
        <w:t> </w:t>
      </w:r>
      <w:r>
        <w:rPr>
          <w:smallCaps/>
          <w:color w:val="0F4761"/>
        </w:rPr>
        <w:t>ako</w:t>
      </w:r>
      <w:r>
        <w:rPr>
          <w:smallCaps/>
          <w:color w:val="0F4761"/>
          <w:spacing w:val="11"/>
        </w:rPr>
        <w:t> </w:t>
      </w:r>
      <w:r>
        <w:rPr>
          <w:smallCaps/>
          <w:color w:val="0F4761"/>
        </w:rPr>
        <w:t>kľúčový</w:t>
      </w:r>
      <w:r>
        <w:rPr>
          <w:smallCaps/>
          <w:color w:val="0F4761"/>
          <w:spacing w:val="12"/>
        </w:rPr>
        <w:t> </w:t>
      </w:r>
      <w:r>
        <w:rPr>
          <w:smallCaps/>
          <w:color w:val="0F4761"/>
        </w:rPr>
        <w:t>partner</w:t>
      </w:r>
      <w:r>
        <w:rPr>
          <w:smallCaps/>
          <w:color w:val="0F4761"/>
          <w:spacing w:val="12"/>
        </w:rPr>
        <w:t> </w:t>
      </w:r>
      <w:r>
        <w:rPr>
          <w:smallCaps/>
          <w:color w:val="0F4761"/>
          <w:spacing w:val="-4"/>
        </w:rPr>
        <w:t>miest</w:t>
      </w:r>
    </w:p>
    <w:p>
      <w:pPr>
        <w:pStyle w:val="BodyText"/>
        <w:spacing w:before="1"/>
        <w:rPr>
          <w:rFonts w:ascii="Trebuchet MS"/>
          <w:b/>
          <w:sz w:val="19"/>
        </w:rPr>
      </w:pPr>
    </w:p>
    <w:p>
      <w:pPr>
        <w:pStyle w:val="BodyText"/>
        <w:spacing w:line="278" w:lineRule="auto"/>
        <w:ind w:left="141" w:right="138"/>
        <w:jc w:val="both"/>
      </w:pPr>
      <w:r>
        <w:rPr/>
        <w:t>Budúcnosť</w:t>
      </w:r>
      <w:r>
        <w:rPr>
          <w:spacing w:val="-11"/>
        </w:rPr>
        <w:t> </w:t>
      </w:r>
      <w:r>
        <w:rPr/>
        <w:t>vidieka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miest</w:t>
      </w:r>
      <w:r>
        <w:rPr>
          <w:spacing w:val="-11"/>
        </w:rPr>
        <w:t> </w:t>
      </w:r>
      <w:r>
        <w:rPr/>
        <w:t>je</w:t>
      </w:r>
      <w:r>
        <w:rPr>
          <w:spacing w:val="-11"/>
        </w:rPr>
        <w:t> </w:t>
      </w:r>
      <w:r>
        <w:rPr/>
        <w:t>neoddeliteľne</w:t>
      </w:r>
      <w:r>
        <w:rPr>
          <w:spacing w:val="-11"/>
        </w:rPr>
        <w:t> </w:t>
      </w:r>
      <w:r>
        <w:rPr/>
        <w:t>prepojená.</w:t>
      </w:r>
      <w:r>
        <w:rPr>
          <w:spacing w:val="-14"/>
        </w:rPr>
        <w:t> </w:t>
      </w:r>
      <w:r>
        <w:rPr/>
        <w:t>Vyvážený</w:t>
      </w:r>
      <w:r>
        <w:rPr>
          <w:spacing w:val="-11"/>
        </w:rPr>
        <w:t> </w:t>
      </w:r>
      <w:r>
        <w:rPr/>
        <w:t>rozvoj</w:t>
      </w:r>
      <w:r>
        <w:rPr>
          <w:spacing w:val="-11"/>
        </w:rPr>
        <w:t> </w:t>
      </w:r>
      <w:r>
        <w:rPr/>
        <w:t>Slovenska</w:t>
      </w:r>
      <w:r>
        <w:rPr>
          <w:spacing w:val="-11"/>
        </w:rPr>
        <w:t> </w:t>
      </w:r>
      <w:r>
        <w:rPr/>
        <w:t>si</w:t>
      </w:r>
      <w:r>
        <w:rPr>
          <w:spacing w:val="-11"/>
        </w:rPr>
        <w:t> </w:t>
      </w:r>
      <w:r>
        <w:rPr/>
        <w:t>vyžaduje </w:t>
      </w:r>
      <w:r>
        <w:rPr>
          <w:b/>
        </w:rPr>
        <w:t>nový model vidiecko-mestských väzieb</w:t>
      </w:r>
      <w:r>
        <w:rPr/>
        <w:t>, ktorý je založený na obojstranných prínosoch, spolupráci a komplementarite, nie na súťaživosti či hierarchii.</w:t>
      </w:r>
    </w:p>
    <w:p>
      <w:pPr>
        <w:spacing w:line="280" w:lineRule="auto" w:before="158"/>
        <w:ind w:left="141" w:right="140" w:firstLine="0"/>
        <w:jc w:val="both"/>
        <w:rPr>
          <w:sz w:val="24"/>
        </w:rPr>
      </w:pPr>
      <w:r>
        <w:rPr>
          <w:sz w:val="24"/>
        </w:rPr>
        <w:t>Mestá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vidiek</w:t>
      </w:r>
      <w:r>
        <w:rPr>
          <w:spacing w:val="-3"/>
          <w:sz w:val="24"/>
        </w:rPr>
        <w:t> </w:t>
      </w:r>
      <w:r>
        <w:rPr>
          <w:sz w:val="24"/>
        </w:rPr>
        <w:t>sú</w:t>
      </w:r>
      <w:r>
        <w:rPr>
          <w:spacing w:val="-3"/>
          <w:sz w:val="24"/>
        </w:rPr>
        <w:t> </w:t>
      </w:r>
      <w:r>
        <w:rPr>
          <w:sz w:val="24"/>
        </w:rPr>
        <w:t>ako</w:t>
      </w:r>
      <w:r>
        <w:rPr>
          <w:spacing w:val="-3"/>
          <w:sz w:val="24"/>
        </w:rPr>
        <w:t> </w:t>
      </w:r>
      <w:r>
        <w:rPr>
          <w:sz w:val="24"/>
        </w:rPr>
        <w:t>dve</w:t>
      </w:r>
      <w:r>
        <w:rPr>
          <w:spacing w:val="-3"/>
          <w:sz w:val="24"/>
        </w:rPr>
        <w:t> </w:t>
      </w:r>
      <w:r>
        <w:rPr>
          <w:sz w:val="24"/>
        </w:rPr>
        <w:t>strany</w:t>
      </w:r>
      <w:r>
        <w:rPr>
          <w:spacing w:val="-3"/>
          <w:sz w:val="24"/>
        </w:rPr>
        <w:t> </w:t>
      </w:r>
      <w:r>
        <w:rPr>
          <w:sz w:val="24"/>
        </w:rPr>
        <w:t>jednej</w:t>
      </w:r>
      <w:r>
        <w:rPr>
          <w:spacing w:val="-3"/>
          <w:sz w:val="24"/>
        </w:rPr>
        <w:t> </w:t>
      </w:r>
      <w:r>
        <w:rPr>
          <w:sz w:val="24"/>
        </w:rPr>
        <w:t>krajiny.</w:t>
      </w:r>
      <w:r>
        <w:rPr>
          <w:spacing w:val="-6"/>
          <w:sz w:val="24"/>
        </w:rPr>
        <w:t> </w:t>
      </w:r>
      <w:r>
        <w:rPr>
          <w:sz w:val="24"/>
        </w:rPr>
        <w:t>Vízia</w:t>
      </w:r>
      <w:r>
        <w:rPr>
          <w:spacing w:val="-3"/>
          <w:sz w:val="24"/>
        </w:rPr>
        <w:t> </w:t>
      </w:r>
      <w:r>
        <w:rPr>
          <w:sz w:val="24"/>
        </w:rPr>
        <w:t>preto</w:t>
      </w:r>
      <w:r>
        <w:rPr>
          <w:spacing w:val="-3"/>
          <w:sz w:val="24"/>
        </w:rPr>
        <w:t> </w:t>
      </w:r>
      <w:r>
        <w:rPr>
          <w:sz w:val="24"/>
        </w:rPr>
        <w:t>presadzuje</w:t>
      </w:r>
      <w:r>
        <w:rPr>
          <w:spacing w:val="-3"/>
          <w:sz w:val="24"/>
        </w:rPr>
        <w:t> </w:t>
      </w:r>
      <w:r>
        <w:rPr>
          <w:sz w:val="24"/>
        </w:rPr>
        <w:t>princíp</w:t>
      </w:r>
      <w:r>
        <w:rPr>
          <w:spacing w:val="-3"/>
          <w:sz w:val="24"/>
        </w:rPr>
        <w:t> </w:t>
      </w:r>
      <w:r>
        <w:rPr>
          <w:b/>
          <w:sz w:val="24"/>
        </w:rPr>
        <w:t>jednej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krajiny s dvomi priestormi</w:t>
      </w:r>
      <w:r>
        <w:rPr>
          <w:sz w:val="24"/>
        </w:rPr>
        <w:t>, ktoré si navzájom nekonkurujú, ale sa dopĺňajú: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56" w:after="0"/>
        <w:ind w:left="859" w:right="0" w:hanging="359"/>
        <w:jc w:val="both"/>
        <w:rPr>
          <w:sz w:val="24"/>
        </w:rPr>
      </w:pPr>
      <w:r>
        <w:rPr>
          <w:sz w:val="24"/>
        </w:rPr>
        <w:t>Mestá</w:t>
      </w:r>
      <w:r>
        <w:rPr>
          <w:spacing w:val="-5"/>
          <w:sz w:val="24"/>
        </w:rPr>
        <w:t> </w:t>
      </w:r>
      <w:r>
        <w:rPr>
          <w:sz w:val="24"/>
        </w:rPr>
        <w:t>sú</w:t>
      </w:r>
      <w:r>
        <w:rPr>
          <w:spacing w:val="-2"/>
          <w:sz w:val="24"/>
        </w:rPr>
        <w:t> </w:t>
      </w:r>
      <w:r>
        <w:rPr>
          <w:sz w:val="24"/>
        </w:rPr>
        <w:t>centrami</w:t>
      </w:r>
      <w:r>
        <w:rPr>
          <w:spacing w:val="-2"/>
          <w:sz w:val="24"/>
        </w:rPr>
        <w:t> </w:t>
      </w:r>
      <w:r>
        <w:rPr>
          <w:sz w:val="24"/>
        </w:rPr>
        <w:t>inovácií,</w:t>
      </w:r>
      <w:r>
        <w:rPr>
          <w:spacing w:val="-2"/>
          <w:sz w:val="24"/>
        </w:rPr>
        <w:t> </w:t>
      </w:r>
      <w:r>
        <w:rPr>
          <w:sz w:val="24"/>
        </w:rPr>
        <w:t>podnikania,</w:t>
      </w:r>
      <w:r>
        <w:rPr>
          <w:spacing w:val="-1"/>
          <w:sz w:val="24"/>
        </w:rPr>
        <w:t> </w:t>
      </w:r>
      <w:r>
        <w:rPr>
          <w:sz w:val="24"/>
        </w:rPr>
        <w:t>výskumu,</w:t>
      </w:r>
      <w:r>
        <w:rPr>
          <w:spacing w:val="-2"/>
          <w:sz w:val="24"/>
        </w:rPr>
        <w:t> </w:t>
      </w:r>
      <w:r>
        <w:rPr>
          <w:sz w:val="24"/>
        </w:rPr>
        <w:t>vzdelávania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kultúry,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204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Vidiek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je zdrojom potravín,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energie, ekosystémových služieb,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rekreácie a kvality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života.</w:t>
      </w:r>
    </w:p>
    <w:p>
      <w:pPr>
        <w:pStyle w:val="BodyText"/>
        <w:spacing w:line="276" w:lineRule="auto" w:before="204"/>
        <w:ind w:left="141" w:right="138"/>
        <w:jc w:val="both"/>
      </w:pPr>
      <w:r>
        <w:rPr/>
        <w:t>Tieto dve sféry spolu vytvárajú jednotný národný ekosystém, ktorý by mal fungovať v rovnováhe a partnerstve, nie v podriadenosti jedného voči druhému.</w:t>
      </w:r>
    </w:p>
    <w:p>
      <w:pPr>
        <w:pStyle w:val="BodyText"/>
      </w:pPr>
    </w:p>
    <w:p>
      <w:pPr>
        <w:pStyle w:val="BodyText"/>
        <w:spacing w:before="90"/>
      </w:pPr>
    </w:p>
    <w:p>
      <w:pPr>
        <w:spacing w:before="0"/>
        <w:ind w:left="141" w:right="0" w:firstLine="0"/>
        <w:jc w:val="both"/>
        <w:rPr>
          <w:sz w:val="24"/>
        </w:rPr>
      </w:pPr>
      <w:r>
        <w:rPr>
          <w:b/>
          <w:sz w:val="24"/>
        </w:rPr>
        <w:t>Synergie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prepojenia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medzi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mestom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vidiekom</w:t>
      </w:r>
      <w:r>
        <w:rPr>
          <w:b/>
          <w:spacing w:val="-3"/>
          <w:sz w:val="24"/>
        </w:rPr>
        <w:t> </w:t>
      </w: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z w:val="24"/>
        </w:rPr>
        <w:t>odvíjajú</w:t>
      </w:r>
      <w:r>
        <w:rPr>
          <w:spacing w:val="-2"/>
          <w:sz w:val="24"/>
        </w:rPr>
        <w:t> </w:t>
      </w:r>
      <w:r>
        <w:rPr>
          <w:sz w:val="24"/>
        </w:rPr>
        <w:t>vo</w:t>
      </w:r>
      <w:r>
        <w:rPr>
          <w:spacing w:val="-2"/>
          <w:sz w:val="24"/>
        </w:rPr>
        <w:t> </w:t>
      </w:r>
      <w:r>
        <w:rPr>
          <w:sz w:val="24"/>
        </w:rPr>
        <w:t>viacerých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segmentoch: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204" w:after="0"/>
        <w:ind w:left="400" w:right="0" w:hanging="259"/>
        <w:jc w:val="both"/>
        <w:rPr>
          <w:i/>
          <w:sz w:val="24"/>
        </w:rPr>
      </w:pPr>
      <w:r>
        <w:rPr>
          <w:i/>
          <w:sz w:val="24"/>
        </w:rPr>
        <w:t>Ekonomické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inovačné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prepojenia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80" w:lineRule="auto" w:before="204" w:after="0"/>
        <w:ind w:left="861" w:right="138" w:hanging="360"/>
        <w:jc w:val="both"/>
        <w:rPr>
          <w:sz w:val="24"/>
        </w:rPr>
      </w:pPr>
      <w:r>
        <w:rPr>
          <w:sz w:val="24"/>
        </w:rPr>
        <w:t>Podpora </w:t>
      </w:r>
      <w:r>
        <w:rPr>
          <w:sz w:val="24"/>
          <w:u w:val="single"/>
        </w:rPr>
        <w:t>obehových regionálnych ekonomík</w:t>
      </w:r>
      <w:r>
        <w:rPr>
          <w:sz w:val="24"/>
        </w:rPr>
        <w:t>, v ktorých mestá odoberajú produkty, energiu a služby z vidieka a naopak poskytujú technológie, výskum a investície.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76" w:lineRule="auto" w:before="156" w:after="0"/>
        <w:ind w:left="861" w:right="138" w:hanging="360"/>
        <w:jc w:val="both"/>
        <w:rPr>
          <w:sz w:val="24"/>
        </w:rPr>
      </w:pPr>
      <w:r>
        <w:rPr>
          <w:sz w:val="24"/>
        </w:rPr>
        <w:t>Rozvoj </w:t>
      </w:r>
      <w:r>
        <w:rPr>
          <w:sz w:val="24"/>
          <w:u w:val="single"/>
        </w:rPr>
        <w:t>mestských trhov pre regionálnych producentov</w:t>
      </w:r>
      <w:r>
        <w:rPr>
          <w:sz w:val="24"/>
        </w:rPr>
        <w:t>, krátkych dodávateľských reťazcov a </w:t>
      </w:r>
      <w:r>
        <w:rPr>
          <w:sz w:val="24"/>
          <w:u w:val="single"/>
        </w:rPr>
        <w:t>„farm-to-city“</w:t>
      </w:r>
      <w:r>
        <w:rPr>
          <w:sz w:val="24"/>
        </w:rPr>
        <w:t> platforiem.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78" w:lineRule="auto" w:before="162" w:after="0"/>
        <w:ind w:left="861" w:right="138" w:hanging="360"/>
        <w:jc w:val="both"/>
        <w:rPr>
          <w:sz w:val="24"/>
        </w:rPr>
      </w:pPr>
      <w:r>
        <w:rPr>
          <w:sz w:val="24"/>
        </w:rPr>
        <w:t>Prepojenie vidieckych MSP s mestskými inkubátormi a hubmi – spoločné </w:t>
      </w:r>
      <w:r>
        <w:rPr>
          <w:sz w:val="24"/>
          <w:u w:val="single"/>
        </w:rPr>
        <w:t>„vidiecke</w:t>
      </w:r>
      <w:r>
        <w:rPr>
          <w:sz w:val="24"/>
        </w:rPr>
        <w:t> </w:t>
      </w:r>
      <w:r>
        <w:rPr>
          <w:sz w:val="24"/>
          <w:u w:val="single"/>
        </w:rPr>
        <w:t>inovatívne klastre“</w:t>
      </w:r>
      <w:r>
        <w:rPr>
          <w:sz w:val="24"/>
        </w:rPr>
        <w:t> zamerané na biohospodárstvo, potraviny, obnoviteľné zdroje či cestovný ruch.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58" w:after="0"/>
        <w:ind w:left="400" w:right="0" w:hanging="259"/>
        <w:jc w:val="both"/>
        <w:rPr>
          <w:i/>
          <w:sz w:val="24"/>
        </w:rPr>
      </w:pPr>
      <w:r>
        <w:rPr>
          <w:i/>
          <w:sz w:val="24"/>
        </w:rPr>
        <w:t>Sociálne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kultúrne</w:t>
      </w:r>
      <w:r>
        <w:rPr>
          <w:i/>
          <w:spacing w:val="-2"/>
          <w:sz w:val="24"/>
        </w:rPr>
        <w:t> prepojenia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80" w:lineRule="auto" w:before="204" w:after="0"/>
        <w:ind w:left="861" w:right="139" w:hanging="360"/>
        <w:jc w:val="both"/>
        <w:rPr>
          <w:sz w:val="24"/>
        </w:rPr>
      </w:pPr>
      <w:r>
        <w:rPr>
          <w:sz w:val="24"/>
        </w:rPr>
        <w:t>Posilnenie </w:t>
      </w:r>
      <w:r>
        <w:rPr>
          <w:sz w:val="24"/>
          <w:u w:val="single"/>
        </w:rPr>
        <w:t>vzájomnej mobility ľudí, kultúrnych aktivít a vzdelávania</w:t>
      </w:r>
      <w:r>
        <w:rPr>
          <w:sz w:val="24"/>
        </w:rPr>
        <w:t> medzi mestami a vidieckymi regiónmi.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76" w:lineRule="auto" w:before="156" w:after="0"/>
        <w:ind w:left="861" w:right="138" w:hanging="360"/>
        <w:jc w:val="both"/>
        <w:rPr>
          <w:sz w:val="24"/>
        </w:rPr>
      </w:pPr>
      <w:r>
        <w:rPr>
          <w:sz w:val="24"/>
        </w:rPr>
        <w:t>Podpora </w:t>
      </w:r>
      <w:r>
        <w:rPr>
          <w:sz w:val="24"/>
          <w:u w:val="single"/>
        </w:rPr>
        <w:t>„obehových talentov“</w:t>
      </w:r>
      <w:r>
        <w:rPr>
          <w:sz w:val="24"/>
        </w:rPr>
        <w:t> – aby mladí ľudia mohli žiť a tvoriť vo vidieckych oblastiach, no byť profesijne prepojení s mestami.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80" w:lineRule="auto" w:before="162" w:after="0"/>
        <w:ind w:left="861" w:right="138" w:hanging="360"/>
        <w:jc w:val="both"/>
        <w:rPr>
          <w:sz w:val="24"/>
        </w:rPr>
      </w:pPr>
      <w:r>
        <w:rPr>
          <w:sz w:val="24"/>
        </w:rPr>
        <w:t>Rozvoj </w:t>
      </w:r>
      <w:r>
        <w:rPr>
          <w:sz w:val="24"/>
          <w:u w:val="single"/>
        </w:rPr>
        <w:t>kultúrnych partnerstiev</w:t>
      </w:r>
      <w:r>
        <w:rPr>
          <w:sz w:val="24"/>
        </w:rPr>
        <w:t> (napr. mestské festivaly s vidieckou účasťou, „rural residencies“, umelecké výmeny).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55" w:after="0"/>
        <w:ind w:left="386" w:right="0" w:hanging="245"/>
        <w:jc w:val="left"/>
        <w:rPr>
          <w:i/>
          <w:sz w:val="24"/>
        </w:rPr>
      </w:pPr>
      <w:r>
        <w:rPr>
          <w:i/>
          <w:sz w:val="24"/>
        </w:rPr>
        <w:t>Environmentálne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priestorové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prepojenia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76" w:lineRule="auto" w:before="204" w:after="0"/>
        <w:ind w:left="861" w:right="138" w:hanging="360"/>
        <w:jc w:val="both"/>
        <w:rPr>
          <w:sz w:val="24"/>
        </w:rPr>
      </w:pPr>
      <w:r>
        <w:rPr>
          <w:sz w:val="24"/>
        </w:rPr>
        <w:t>Spoločné plánovanie </w:t>
      </w:r>
      <w:r>
        <w:rPr>
          <w:sz w:val="24"/>
          <w:u w:val="single"/>
        </w:rPr>
        <w:t>zelených koridorov, vodných zdrojov, dopravnej dostupnosti a</w:t>
      </w:r>
      <w:r>
        <w:rPr>
          <w:sz w:val="24"/>
        </w:rPr>
        <w:t> </w:t>
      </w:r>
      <w:r>
        <w:rPr>
          <w:sz w:val="24"/>
          <w:u w:val="single"/>
        </w:rPr>
        <w:t>energetických systémov</w:t>
      </w:r>
      <w:r>
        <w:rPr>
          <w:sz w:val="24"/>
        </w:rPr>
        <w:t>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80" w:lineRule="auto" w:before="79" w:after="0"/>
        <w:ind w:left="861" w:right="138" w:hanging="360"/>
        <w:jc w:val="left"/>
        <w:rPr>
          <w:sz w:val="24"/>
        </w:rPr>
      </w:pPr>
      <w:r>
        <w:rPr>
          <w:sz w:val="24"/>
        </w:rPr>
        <w:t>Vytváranie</w:t>
      </w:r>
      <w:r>
        <w:rPr>
          <w:spacing w:val="80"/>
          <w:sz w:val="24"/>
        </w:rPr>
        <w:t> </w:t>
      </w:r>
      <w:r>
        <w:rPr>
          <w:sz w:val="24"/>
          <w:u w:val="single"/>
        </w:rPr>
        <w:t>„zeleno-modrej</w:t>
      </w:r>
      <w:r>
        <w:rPr>
          <w:spacing w:val="80"/>
          <w:sz w:val="24"/>
          <w:u w:val="single"/>
        </w:rPr>
        <w:t> </w:t>
      </w:r>
      <w:r>
        <w:rPr>
          <w:sz w:val="24"/>
          <w:u w:val="single"/>
        </w:rPr>
        <w:t>infraštruktúry“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ktorá</w:t>
      </w:r>
      <w:r>
        <w:rPr>
          <w:spacing w:val="80"/>
          <w:sz w:val="24"/>
        </w:rPr>
        <w:t> </w:t>
      </w:r>
      <w:r>
        <w:rPr>
          <w:sz w:val="24"/>
        </w:rPr>
        <w:t>prepája</w:t>
      </w:r>
      <w:r>
        <w:rPr>
          <w:spacing w:val="80"/>
          <w:sz w:val="24"/>
        </w:rPr>
        <w:t> </w:t>
      </w:r>
      <w:r>
        <w:rPr>
          <w:sz w:val="24"/>
        </w:rPr>
        <w:t>vidiecke</w:t>
      </w:r>
      <w:r>
        <w:rPr>
          <w:spacing w:val="80"/>
          <w:sz w:val="24"/>
        </w:rPr>
        <w:t> </w:t>
      </w:r>
      <w:r>
        <w:rPr>
          <w:sz w:val="24"/>
        </w:rPr>
        <w:t>ekosystémy</w:t>
      </w:r>
      <w:r>
        <w:rPr>
          <w:spacing w:val="80"/>
          <w:sz w:val="24"/>
        </w:rPr>
        <w:t> </w:t>
      </w:r>
      <w:r>
        <w:rPr>
          <w:sz w:val="24"/>
        </w:rPr>
        <w:t>s mestským prostredím (napr. periurbánne lesy, chránené oblasti, rekreačné zóny).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76" w:lineRule="auto" w:before="156" w:after="0"/>
        <w:ind w:left="861" w:right="138" w:hanging="360"/>
        <w:jc w:val="left"/>
        <w:rPr>
          <w:sz w:val="24"/>
        </w:rPr>
      </w:pPr>
      <w:r>
        <w:rPr>
          <w:sz w:val="24"/>
        </w:rPr>
        <w:t>Uplatnenie</w:t>
      </w:r>
      <w:r>
        <w:rPr>
          <w:spacing w:val="40"/>
          <w:sz w:val="24"/>
        </w:rPr>
        <w:t> </w:t>
      </w:r>
      <w:r>
        <w:rPr>
          <w:sz w:val="24"/>
        </w:rPr>
        <w:t>princípov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klimatickej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potravinovej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odolnosti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mestá</w:t>
      </w:r>
      <w:r>
        <w:rPr>
          <w:spacing w:val="40"/>
          <w:sz w:val="24"/>
        </w:rPr>
        <w:t> </w:t>
      </w:r>
      <w:r>
        <w:rPr>
          <w:sz w:val="24"/>
        </w:rPr>
        <w:t>ako</w:t>
      </w:r>
      <w:r>
        <w:rPr>
          <w:spacing w:val="40"/>
          <w:sz w:val="24"/>
        </w:rPr>
        <w:t> </w:t>
      </w:r>
      <w:r>
        <w:rPr>
          <w:sz w:val="24"/>
        </w:rPr>
        <w:t>odberatelia, vidiek ako producent.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62" w:after="0"/>
        <w:ind w:left="400" w:right="0" w:hanging="259"/>
        <w:jc w:val="left"/>
        <w:rPr>
          <w:i/>
          <w:sz w:val="24"/>
        </w:rPr>
      </w:pPr>
      <w:r>
        <w:rPr>
          <w:i/>
          <w:sz w:val="24"/>
        </w:rPr>
        <w:t>Digitálne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dátové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prepojenia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80" w:lineRule="auto" w:before="204" w:after="0"/>
        <w:ind w:left="861" w:right="138" w:hanging="360"/>
        <w:jc w:val="left"/>
        <w:rPr>
          <w:sz w:val="24"/>
        </w:rPr>
      </w:pPr>
      <w:r>
        <w:rPr>
          <w:sz w:val="24"/>
        </w:rPr>
        <w:t>Využívanie </w:t>
      </w:r>
      <w:r>
        <w:rPr>
          <w:sz w:val="24"/>
          <w:u w:val="single"/>
        </w:rPr>
        <w:t>digitálnych dvojčiat území</w:t>
      </w:r>
      <w:r>
        <w:rPr>
          <w:sz w:val="24"/>
        </w:rPr>
        <w:t>, ktoré modelujú spoločné toky medzi mestom</w:t>
      </w:r>
      <w:r>
        <w:rPr>
          <w:spacing w:val="80"/>
          <w:sz w:val="24"/>
        </w:rPr>
        <w:t> </w:t>
      </w:r>
      <w:r>
        <w:rPr>
          <w:sz w:val="24"/>
        </w:rPr>
        <w:t>a vidiekom: doprava, energia, služby, emisie.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76" w:lineRule="auto" w:before="156" w:after="0"/>
        <w:ind w:left="861" w:right="138" w:hanging="360"/>
        <w:jc w:val="left"/>
        <w:rPr>
          <w:sz w:val="24"/>
        </w:rPr>
      </w:pPr>
      <w:r>
        <w:rPr>
          <w:sz w:val="24"/>
        </w:rPr>
        <w:t>Rozvoj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integrovaných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dátových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platforiem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ktoré</w:t>
      </w:r>
      <w:r>
        <w:rPr>
          <w:spacing w:val="40"/>
          <w:sz w:val="24"/>
        </w:rPr>
        <w:t> </w:t>
      </w:r>
      <w:r>
        <w:rPr>
          <w:sz w:val="24"/>
        </w:rPr>
        <w:t>umožňujú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spoločné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plánovanie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z w:val="24"/>
        </w:rPr>
        <w:t> </w:t>
      </w:r>
      <w:r>
        <w:rPr>
          <w:sz w:val="24"/>
          <w:u w:val="single"/>
        </w:rPr>
        <w:t>participáciu</w:t>
      </w:r>
      <w:r>
        <w:rPr>
          <w:sz w:val="24"/>
        </w:rPr>
        <w:t> v reálnom čase.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80" w:lineRule="auto" w:before="162" w:after="0"/>
        <w:ind w:left="861" w:right="138" w:hanging="360"/>
        <w:jc w:val="left"/>
        <w:rPr>
          <w:sz w:val="24"/>
        </w:rPr>
      </w:pPr>
      <w:r>
        <w:rPr>
          <w:sz w:val="24"/>
        </w:rPr>
        <w:t>Zavádzanie</w:t>
      </w:r>
      <w:r>
        <w:rPr>
          <w:spacing w:val="-6"/>
          <w:sz w:val="24"/>
        </w:rPr>
        <w:t> </w:t>
      </w:r>
      <w:r>
        <w:rPr>
          <w:sz w:val="24"/>
          <w:u w:val="single"/>
        </w:rPr>
        <w:t>digitálnych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služieb</w:t>
      </w:r>
      <w:r>
        <w:rPr>
          <w:spacing w:val="-6"/>
          <w:sz w:val="24"/>
        </w:rPr>
        <w:t> </w:t>
      </w:r>
      <w:r>
        <w:rPr>
          <w:sz w:val="24"/>
        </w:rPr>
        <w:t>(e-zdravie,</w:t>
      </w:r>
      <w:r>
        <w:rPr>
          <w:spacing w:val="-6"/>
          <w:sz w:val="24"/>
        </w:rPr>
        <w:t> </w:t>
      </w:r>
      <w:r>
        <w:rPr>
          <w:sz w:val="24"/>
        </w:rPr>
        <w:t>e-vzdelávanie,</w:t>
      </w:r>
      <w:r>
        <w:rPr>
          <w:spacing w:val="-6"/>
          <w:sz w:val="24"/>
        </w:rPr>
        <w:t> </w:t>
      </w:r>
      <w:r>
        <w:rPr>
          <w:sz w:val="24"/>
        </w:rPr>
        <w:t>e-mobilita),</w:t>
      </w:r>
      <w:r>
        <w:rPr>
          <w:spacing w:val="-6"/>
          <w:sz w:val="24"/>
        </w:rPr>
        <w:t> </w:t>
      </w:r>
      <w:r>
        <w:rPr>
          <w:sz w:val="24"/>
        </w:rPr>
        <w:t>ktoré</w:t>
      </w:r>
      <w:r>
        <w:rPr>
          <w:spacing w:val="-6"/>
          <w:sz w:val="24"/>
        </w:rPr>
        <w:t> </w:t>
      </w:r>
      <w:r>
        <w:rPr>
          <w:sz w:val="24"/>
        </w:rPr>
        <w:t>prekračujú hranice obcí a znižujú rozdiely v kvalite života.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line="278" w:lineRule="auto" w:before="0"/>
        <w:ind w:left="141" w:right="138" w:firstLine="0"/>
        <w:jc w:val="both"/>
        <w:rPr>
          <w:sz w:val="24"/>
        </w:rPr>
      </w:pPr>
      <w:r>
        <w:rPr>
          <w:b/>
          <w:sz w:val="24"/>
        </w:rPr>
        <w:t>Mestá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vidiek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partneri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udržateľnú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budúcnosť.</w:t>
      </w:r>
      <w:r>
        <w:rPr>
          <w:b/>
          <w:spacing w:val="-13"/>
          <w:sz w:val="24"/>
        </w:rPr>
        <w:t> </w:t>
      </w:r>
      <w:r>
        <w:rPr>
          <w:sz w:val="24"/>
        </w:rPr>
        <w:t>Vzájomné</w:t>
      </w:r>
      <w:r>
        <w:rPr>
          <w:spacing w:val="-13"/>
          <w:sz w:val="24"/>
        </w:rPr>
        <w:t> </w:t>
      </w:r>
      <w:r>
        <w:rPr>
          <w:sz w:val="24"/>
        </w:rPr>
        <w:t>prepojenie</w:t>
      </w:r>
      <w:r>
        <w:rPr>
          <w:spacing w:val="-13"/>
          <w:sz w:val="24"/>
        </w:rPr>
        <w:t> </w:t>
      </w:r>
      <w:r>
        <w:rPr>
          <w:sz w:val="24"/>
        </w:rPr>
        <w:t>miest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vidieka je nevyhnutnou podmienkou pre spravodlivú zelenú a digitálnu transformáciu Slovenska. Každý región by mal byť schopný zdieľať benefity a zdroje: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158" w:after="0"/>
        <w:ind w:left="860" w:right="0" w:hanging="360"/>
        <w:jc w:val="left"/>
        <w:rPr>
          <w:sz w:val="24"/>
        </w:rPr>
      </w:pPr>
      <w:r>
        <w:rPr>
          <w:b/>
          <w:sz w:val="24"/>
        </w:rPr>
        <w:t>Vidiek</w:t>
      </w:r>
      <w:r>
        <w:rPr>
          <w:b/>
          <w:spacing w:val="-11"/>
          <w:sz w:val="24"/>
        </w:rPr>
        <w:t> </w:t>
      </w:r>
      <w:r>
        <w:rPr>
          <w:sz w:val="24"/>
        </w:rPr>
        <w:t>poskytuje</w:t>
      </w:r>
      <w:r>
        <w:rPr>
          <w:spacing w:val="-8"/>
          <w:sz w:val="24"/>
        </w:rPr>
        <w:t> </w:t>
      </w:r>
      <w:r>
        <w:rPr>
          <w:sz w:val="24"/>
        </w:rPr>
        <w:t>priestor,</w:t>
      </w:r>
      <w:r>
        <w:rPr>
          <w:spacing w:val="-7"/>
          <w:sz w:val="24"/>
        </w:rPr>
        <w:t> </w:t>
      </w:r>
      <w:r>
        <w:rPr>
          <w:sz w:val="24"/>
        </w:rPr>
        <w:t>suroviny,</w:t>
      </w:r>
      <w:r>
        <w:rPr>
          <w:spacing w:val="-8"/>
          <w:sz w:val="24"/>
        </w:rPr>
        <w:t> </w:t>
      </w:r>
      <w:r>
        <w:rPr>
          <w:sz w:val="24"/>
        </w:rPr>
        <w:t>energiu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ekosystémové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služby.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417" w:lineRule="auto" w:before="204" w:after="0"/>
        <w:ind w:left="141" w:right="2952" w:firstLine="360"/>
        <w:jc w:val="left"/>
        <w:rPr>
          <w:sz w:val="24"/>
        </w:rPr>
      </w:pPr>
      <w:r>
        <w:rPr>
          <w:b/>
          <w:sz w:val="24"/>
        </w:rPr>
        <w:t>Mestá</w:t>
      </w:r>
      <w:r>
        <w:rPr>
          <w:b/>
          <w:spacing w:val="-5"/>
          <w:sz w:val="24"/>
        </w:rPr>
        <w:t> </w:t>
      </w:r>
      <w:r>
        <w:rPr>
          <w:sz w:val="24"/>
        </w:rPr>
        <w:t>prinášajú</w:t>
      </w:r>
      <w:r>
        <w:rPr>
          <w:spacing w:val="-5"/>
          <w:sz w:val="24"/>
        </w:rPr>
        <w:t> </w:t>
      </w:r>
      <w:r>
        <w:rPr>
          <w:sz w:val="24"/>
        </w:rPr>
        <w:t>poznanie,</w:t>
      </w:r>
      <w:r>
        <w:rPr>
          <w:spacing w:val="-5"/>
          <w:sz w:val="24"/>
        </w:rPr>
        <w:t> </w:t>
      </w:r>
      <w:r>
        <w:rPr>
          <w:sz w:val="24"/>
        </w:rPr>
        <w:t>inovácie,</w:t>
      </w:r>
      <w:r>
        <w:rPr>
          <w:spacing w:val="-5"/>
          <w:sz w:val="24"/>
        </w:rPr>
        <w:t> </w:t>
      </w:r>
      <w:r>
        <w:rPr>
          <w:sz w:val="24"/>
        </w:rPr>
        <w:t>trhy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infraštruktúru. Toto partnerstvo umožní: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76" w:lineRule="exact" w:before="0" w:after="0"/>
        <w:ind w:left="860" w:right="0" w:hanging="360"/>
        <w:jc w:val="left"/>
        <w:rPr>
          <w:sz w:val="24"/>
        </w:rPr>
      </w:pPr>
      <w:r>
        <w:rPr>
          <w:sz w:val="24"/>
        </w:rPr>
        <w:t>posilniť</w:t>
      </w:r>
      <w:r>
        <w:rPr>
          <w:spacing w:val="-4"/>
          <w:sz w:val="24"/>
        </w:rPr>
        <w:t> </w:t>
      </w:r>
      <w:r>
        <w:rPr>
          <w:b/>
          <w:sz w:val="24"/>
        </w:rPr>
        <w:t>regionálnu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potravinovú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sebestačnosť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05" w:after="0"/>
        <w:ind w:left="860" w:right="0" w:hanging="360"/>
        <w:jc w:val="left"/>
        <w:rPr>
          <w:sz w:val="24"/>
        </w:rPr>
      </w:pPr>
      <w:r>
        <w:rPr>
          <w:sz w:val="24"/>
        </w:rPr>
        <w:t>vytvoriť</w:t>
      </w:r>
      <w:r>
        <w:rPr>
          <w:spacing w:val="-3"/>
          <w:sz w:val="24"/>
        </w:rPr>
        <w:t> </w:t>
      </w:r>
      <w:r>
        <w:rPr>
          <w:b/>
          <w:sz w:val="24"/>
        </w:rPr>
        <w:t>nové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zelené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pracovné</w:t>
      </w:r>
      <w:r>
        <w:rPr>
          <w:b/>
          <w:spacing w:val="-2"/>
          <w:sz w:val="24"/>
        </w:rPr>
        <w:t> miesta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zlepšiť</w:t>
      </w:r>
      <w:r>
        <w:rPr>
          <w:spacing w:val="-2"/>
          <w:sz w:val="24"/>
        </w:rPr>
        <w:t> </w:t>
      </w:r>
      <w:r>
        <w:rPr>
          <w:b/>
          <w:sz w:val="24"/>
        </w:rPr>
        <w:t>dopravnú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dostupnosť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digitálne</w:t>
      </w:r>
      <w:r>
        <w:rPr>
          <w:b/>
          <w:spacing w:val="-2"/>
          <w:sz w:val="24"/>
        </w:rPr>
        <w:t> spojenie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199" w:after="0"/>
        <w:ind w:left="86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zvýšiť</w:t>
      </w:r>
      <w:r>
        <w:rPr>
          <w:spacing w:val="-1"/>
          <w:sz w:val="24"/>
        </w:rPr>
        <w:t> </w:t>
      </w:r>
      <w:r>
        <w:rPr>
          <w:b/>
          <w:sz w:val="24"/>
        </w:rPr>
        <w:t>odolnosť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krajiny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voči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klimatickým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zmenám</w:t>
      </w:r>
      <w:r>
        <w:rPr>
          <w:spacing w:val="-2"/>
          <w:sz w:val="24"/>
        </w:rPr>
        <w:t>.</w:t>
      </w:r>
    </w:p>
    <w:p>
      <w:pPr>
        <w:pStyle w:val="BodyText"/>
      </w:pPr>
    </w:p>
    <w:p>
      <w:pPr>
        <w:pStyle w:val="BodyText"/>
        <w:spacing w:before="130"/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1" w:after="0"/>
        <w:ind w:left="379" w:right="0" w:hanging="238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mallCaps/>
          <w:color w:val="0F4761"/>
          <w:sz w:val="24"/>
        </w:rPr>
        <w:t>Vidiek</w:t>
      </w:r>
      <w:r>
        <w:rPr>
          <w:rFonts w:ascii="Trebuchet MS" w:hAnsi="Trebuchet MS"/>
          <w:b/>
          <w:smallCaps/>
          <w:color w:val="0F4761"/>
          <w:spacing w:val="5"/>
          <w:sz w:val="24"/>
        </w:rPr>
        <w:t> </w:t>
      </w:r>
      <w:r>
        <w:rPr>
          <w:rFonts w:ascii="Trebuchet MS" w:hAnsi="Trebuchet MS"/>
          <w:b/>
          <w:smallCaps/>
          <w:color w:val="0F4761"/>
          <w:sz w:val="24"/>
        </w:rPr>
        <w:t>ako</w:t>
      </w:r>
      <w:r>
        <w:rPr>
          <w:rFonts w:ascii="Trebuchet MS" w:hAnsi="Trebuchet MS"/>
          <w:b/>
          <w:smallCaps/>
          <w:color w:val="0F4761"/>
          <w:spacing w:val="3"/>
          <w:sz w:val="24"/>
        </w:rPr>
        <w:t> </w:t>
      </w:r>
      <w:r>
        <w:rPr>
          <w:rFonts w:ascii="Trebuchet MS" w:hAnsi="Trebuchet MS"/>
          <w:b/>
          <w:smallCaps/>
          <w:color w:val="0F4761"/>
          <w:sz w:val="24"/>
        </w:rPr>
        <w:t>základ</w:t>
      </w:r>
      <w:r>
        <w:rPr>
          <w:rFonts w:ascii="Trebuchet MS" w:hAnsi="Trebuchet MS"/>
          <w:b/>
          <w:smallCaps/>
          <w:color w:val="0F4761"/>
          <w:spacing w:val="4"/>
          <w:sz w:val="24"/>
        </w:rPr>
        <w:t> </w:t>
      </w:r>
      <w:r>
        <w:rPr>
          <w:rFonts w:ascii="Trebuchet MS" w:hAnsi="Trebuchet MS"/>
          <w:b/>
          <w:smallCaps/>
          <w:color w:val="0F4761"/>
          <w:sz w:val="24"/>
        </w:rPr>
        <w:t>zelenej</w:t>
      </w:r>
      <w:r>
        <w:rPr>
          <w:rFonts w:ascii="Trebuchet MS" w:hAnsi="Trebuchet MS"/>
          <w:b/>
          <w:smallCaps/>
          <w:color w:val="0F4761"/>
          <w:spacing w:val="5"/>
          <w:sz w:val="24"/>
        </w:rPr>
        <w:t> </w:t>
      </w:r>
      <w:r>
        <w:rPr>
          <w:rFonts w:ascii="Trebuchet MS" w:hAnsi="Trebuchet MS"/>
          <w:b/>
          <w:smallCaps/>
          <w:color w:val="0F4761"/>
          <w:spacing w:val="-2"/>
          <w:sz w:val="24"/>
        </w:rPr>
        <w:t>transformácie</w:t>
      </w:r>
    </w:p>
    <w:p>
      <w:pPr>
        <w:pStyle w:val="BodyText"/>
        <w:spacing w:before="1"/>
        <w:rPr>
          <w:rFonts w:ascii="Trebuchet MS"/>
          <w:b/>
          <w:sz w:val="19"/>
        </w:rPr>
      </w:pPr>
    </w:p>
    <w:p>
      <w:pPr>
        <w:pStyle w:val="BodyText"/>
        <w:ind w:left="141"/>
        <w:jc w:val="both"/>
      </w:pPr>
      <w:r>
        <w:rPr/>
        <w:t>Zelená</w:t>
      </w:r>
      <w:r>
        <w:rPr>
          <w:spacing w:val="-5"/>
        </w:rPr>
        <w:t> </w:t>
      </w:r>
      <w:r>
        <w:rPr/>
        <w:t>transformácia</w:t>
      </w:r>
      <w:r>
        <w:rPr>
          <w:spacing w:val="-2"/>
        </w:rPr>
        <w:t> </w:t>
      </w:r>
      <w:r>
        <w:rPr/>
        <w:t>Slovenska</w:t>
      </w:r>
      <w:r>
        <w:rPr>
          <w:spacing w:val="-3"/>
        </w:rPr>
        <w:t> </w:t>
      </w:r>
      <w:r>
        <w:rPr/>
        <w:t>sa</w:t>
      </w:r>
      <w:r>
        <w:rPr>
          <w:spacing w:val="-2"/>
        </w:rPr>
        <w:t> </w:t>
      </w:r>
      <w:r>
        <w:rPr/>
        <w:t>nezaobíde</w:t>
      </w:r>
      <w:r>
        <w:rPr>
          <w:spacing w:val="-3"/>
        </w:rPr>
        <w:t> </w:t>
      </w:r>
      <w:r>
        <w:rPr/>
        <w:t>bez</w:t>
      </w:r>
      <w:r>
        <w:rPr>
          <w:spacing w:val="-2"/>
        </w:rPr>
        <w:t> </w:t>
      </w:r>
      <w:r>
        <w:rPr/>
        <w:t>vidieka.</w:t>
      </w:r>
      <w:r>
        <w:rPr>
          <w:spacing w:val="-2"/>
        </w:rPr>
        <w:t> </w:t>
      </w:r>
      <w:r>
        <w:rPr/>
        <w:t>Práve</w:t>
      </w:r>
      <w:r>
        <w:rPr>
          <w:spacing w:val="-2"/>
        </w:rPr>
        <w:t> </w:t>
      </w:r>
      <w:r>
        <w:rPr/>
        <w:t>tu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/>
        <w:t>rozhoduje</w:t>
      </w:r>
      <w:r>
        <w:rPr>
          <w:spacing w:val="-2"/>
        </w:rPr>
        <w:t> </w:t>
      </w:r>
      <w:r>
        <w:rPr>
          <w:spacing w:val="-5"/>
        </w:rPr>
        <w:t>o: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ochrane</w:t>
      </w:r>
      <w:r>
        <w:rPr>
          <w:spacing w:val="-4"/>
          <w:sz w:val="24"/>
        </w:rPr>
        <w:t> </w:t>
      </w:r>
      <w:r>
        <w:rPr>
          <w:sz w:val="24"/>
        </w:rPr>
        <w:t>pôdy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vody,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obnove</w:t>
      </w:r>
      <w:r>
        <w:rPr>
          <w:spacing w:val="-2"/>
          <w:sz w:val="24"/>
        </w:rPr>
        <w:t> </w:t>
      </w:r>
      <w:r>
        <w:rPr>
          <w:sz w:val="24"/>
        </w:rPr>
        <w:t>lesov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ekosystémov,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rozvoji</w:t>
      </w:r>
      <w:r>
        <w:rPr>
          <w:spacing w:val="-3"/>
          <w:sz w:val="24"/>
        </w:rPr>
        <w:t> </w:t>
      </w:r>
      <w:r>
        <w:rPr>
          <w:sz w:val="24"/>
        </w:rPr>
        <w:t>obehového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biohospodárstva,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adaptácii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klimatické</w:t>
      </w:r>
      <w:r>
        <w:rPr>
          <w:spacing w:val="-2"/>
          <w:sz w:val="24"/>
        </w:rPr>
        <w:t> zmeny.</w:t>
      </w:r>
    </w:p>
    <w:p>
      <w:pPr>
        <w:spacing w:line="278" w:lineRule="auto" w:before="204"/>
        <w:ind w:left="141" w:right="138" w:firstLine="0"/>
        <w:jc w:val="both"/>
        <w:rPr>
          <w:sz w:val="24"/>
        </w:rPr>
      </w:pPr>
      <w:r>
        <w:rPr>
          <w:sz w:val="24"/>
        </w:rPr>
        <w:t>Vízia preto kladie dôraz na </w:t>
      </w:r>
      <w:r>
        <w:rPr>
          <w:b/>
          <w:sz w:val="24"/>
        </w:rPr>
        <w:t>udržateľné hospodárenie</w:t>
      </w:r>
      <w:r>
        <w:rPr>
          <w:sz w:val="24"/>
        </w:rPr>
        <w:t>, </w:t>
      </w:r>
      <w:r>
        <w:rPr>
          <w:b/>
          <w:sz w:val="24"/>
        </w:rPr>
        <w:t>zelené inovácie </w:t>
      </w:r>
      <w:r>
        <w:rPr>
          <w:sz w:val="24"/>
        </w:rPr>
        <w:t>a </w:t>
      </w:r>
      <w:r>
        <w:rPr>
          <w:b/>
          <w:sz w:val="24"/>
        </w:rPr>
        <w:t>energetickú sebestačnosť vidieckych komunít</w:t>
      </w:r>
      <w:r>
        <w:rPr>
          <w:sz w:val="24"/>
        </w:rPr>
        <w:t>, ktoré môžu byť priekopníkmi v prechode na klimaticky neutrálnu ekonomiku.</w:t>
      </w:r>
    </w:p>
    <w:p>
      <w:pPr>
        <w:spacing w:after="0" w:line="278" w:lineRule="auto"/>
        <w:jc w:val="both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pStyle w:val="Heading1"/>
        <w:spacing w:before="78"/>
      </w:pPr>
      <w:r>
        <w:rPr>
          <w:smallCaps/>
          <w:color w:val="0F4761"/>
        </w:rPr>
        <w:t>Strategické</w:t>
      </w:r>
      <w:r>
        <w:rPr>
          <w:smallCaps/>
          <w:color w:val="0F4761"/>
          <w:spacing w:val="10"/>
        </w:rPr>
        <w:t> </w:t>
      </w:r>
      <w:r>
        <w:rPr>
          <w:smallCaps/>
          <w:color w:val="0F4761"/>
        </w:rPr>
        <w:t>ciele</w:t>
      </w:r>
      <w:r>
        <w:rPr>
          <w:smallCaps/>
          <w:color w:val="0F4761"/>
          <w:spacing w:val="11"/>
        </w:rPr>
        <w:t> </w:t>
      </w:r>
      <w:r>
        <w:rPr>
          <w:smallCaps/>
          <w:color w:val="0F4761"/>
        </w:rPr>
        <w:t>a</w:t>
      </w:r>
      <w:r>
        <w:rPr>
          <w:smallCaps/>
          <w:color w:val="0F4761"/>
          <w:spacing w:val="10"/>
        </w:rPr>
        <w:t> </w:t>
      </w:r>
      <w:r>
        <w:rPr>
          <w:smallCaps/>
          <w:color w:val="0F4761"/>
        </w:rPr>
        <w:t>priority</w:t>
      </w:r>
      <w:r>
        <w:rPr>
          <w:smallCaps/>
          <w:color w:val="0F4761"/>
          <w:spacing w:val="9"/>
        </w:rPr>
        <w:t> </w:t>
      </w:r>
      <w:r>
        <w:rPr>
          <w:smallCaps/>
          <w:color w:val="0F4761"/>
        </w:rPr>
        <w:t>Vízie</w:t>
      </w:r>
      <w:r>
        <w:rPr>
          <w:smallCaps/>
          <w:color w:val="0F4761"/>
          <w:spacing w:val="11"/>
        </w:rPr>
        <w:t> </w:t>
      </w:r>
      <w:r>
        <w:rPr>
          <w:smallCaps/>
          <w:color w:val="0F4761"/>
          <w:spacing w:val="-4"/>
        </w:rPr>
        <w:t>2040</w:t>
      </w:r>
    </w:p>
    <w:p>
      <w:pPr>
        <w:spacing w:line="278" w:lineRule="auto" w:before="233"/>
        <w:ind w:left="141" w:right="138" w:firstLine="0"/>
        <w:jc w:val="both"/>
        <w:rPr>
          <w:sz w:val="24"/>
        </w:rPr>
      </w:pPr>
      <w:r>
        <w:rPr>
          <w:sz w:val="24"/>
        </w:rPr>
        <w:t>Vízia</w:t>
      </w:r>
      <w:r>
        <w:rPr>
          <w:spacing w:val="-3"/>
          <w:sz w:val="24"/>
        </w:rPr>
        <w:t> </w:t>
      </w:r>
      <w:r>
        <w:rPr>
          <w:sz w:val="24"/>
        </w:rPr>
        <w:t>predstavuje</w:t>
      </w:r>
      <w:r>
        <w:rPr>
          <w:spacing w:val="-3"/>
          <w:sz w:val="24"/>
        </w:rPr>
        <w:t> </w:t>
      </w:r>
      <w:r>
        <w:rPr>
          <w:sz w:val="24"/>
        </w:rPr>
        <w:t>dlhodobý</w:t>
      </w:r>
      <w:r>
        <w:rPr>
          <w:spacing w:val="-3"/>
          <w:sz w:val="24"/>
        </w:rPr>
        <w:t> </w:t>
      </w:r>
      <w:r>
        <w:rPr>
          <w:sz w:val="24"/>
        </w:rPr>
        <w:t>rámec</w:t>
      </w:r>
      <w:r>
        <w:rPr>
          <w:spacing w:val="-3"/>
          <w:sz w:val="24"/>
        </w:rPr>
        <w:t> </w:t>
      </w:r>
      <w:r>
        <w:rPr>
          <w:sz w:val="24"/>
        </w:rPr>
        <w:t>pre</w:t>
      </w:r>
      <w:r>
        <w:rPr>
          <w:spacing w:val="-3"/>
          <w:sz w:val="24"/>
        </w:rPr>
        <w:t> </w:t>
      </w:r>
      <w:r>
        <w:rPr>
          <w:sz w:val="24"/>
        </w:rPr>
        <w:t>obnovu,</w:t>
      </w:r>
      <w:r>
        <w:rPr>
          <w:spacing w:val="-3"/>
          <w:sz w:val="24"/>
        </w:rPr>
        <w:t> </w:t>
      </w:r>
      <w:r>
        <w:rPr>
          <w:sz w:val="24"/>
        </w:rPr>
        <w:t>modernizáciu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udržateľný</w:t>
      </w:r>
      <w:r>
        <w:rPr>
          <w:spacing w:val="-3"/>
          <w:sz w:val="24"/>
        </w:rPr>
        <w:t> </w:t>
      </w:r>
      <w:r>
        <w:rPr>
          <w:sz w:val="24"/>
        </w:rPr>
        <w:t>rozvoj</w:t>
      </w:r>
      <w:r>
        <w:rPr>
          <w:spacing w:val="-3"/>
          <w:sz w:val="24"/>
        </w:rPr>
        <w:t> </w:t>
      </w:r>
      <w:r>
        <w:rPr>
          <w:sz w:val="24"/>
        </w:rPr>
        <w:t>slovenských vidieckych oblastí. Jej cieľom je </w:t>
      </w:r>
      <w:r>
        <w:rPr>
          <w:b/>
          <w:sz w:val="24"/>
        </w:rPr>
        <w:t>pretaviť hodnoty, poznanie a partnerstvá </w:t>
      </w:r>
      <w:r>
        <w:rPr>
          <w:sz w:val="24"/>
        </w:rPr>
        <w:t>do konkrétnych krokov, ktoré posilnia postavenie vidieka ako </w:t>
      </w:r>
      <w:r>
        <w:rPr>
          <w:b/>
          <w:sz w:val="24"/>
        </w:rPr>
        <w:t>rovnocenného partnera miest </w:t>
      </w:r>
      <w:r>
        <w:rPr>
          <w:sz w:val="24"/>
        </w:rPr>
        <w:t>a </w:t>
      </w:r>
      <w:r>
        <w:rPr>
          <w:b/>
          <w:sz w:val="24"/>
        </w:rPr>
        <w:t>motoru zelenej, digitálnej a kultúrnej transformácie Slovenska</w:t>
      </w:r>
      <w:r>
        <w:rPr>
          <w:sz w:val="24"/>
        </w:rPr>
        <w:t>.</w:t>
      </w:r>
    </w:p>
    <w:p>
      <w:pPr>
        <w:pStyle w:val="BodyText"/>
        <w:spacing w:line="278" w:lineRule="auto" w:before="159"/>
        <w:ind w:left="141" w:right="138"/>
        <w:jc w:val="both"/>
      </w:pPr>
      <w:r>
        <w:rPr/>
        <w:t>Tento</w:t>
      </w:r>
      <w:r>
        <w:rPr>
          <w:spacing w:val="-14"/>
        </w:rPr>
        <w:t> </w:t>
      </w:r>
      <w:r>
        <w:rPr/>
        <w:t>rámec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zosúladený</w:t>
      </w:r>
      <w:r>
        <w:rPr>
          <w:spacing w:val="-14"/>
        </w:rPr>
        <w:t> </w:t>
      </w:r>
      <w:r>
        <w:rPr/>
        <w:t>so</w:t>
      </w:r>
      <w:r>
        <w:rPr>
          <w:spacing w:val="-14"/>
        </w:rPr>
        <w:t> </w:t>
      </w:r>
      <w:r>
        <w:rPr/>
        <w:t>štyrmi</w:t>
      </w:r>
      <w:r>
        <w:rPr>
          <w:spacing w:val="-14"/>
        </w:rPr>
        <w:t> </w:t>
      </w:r>
      <w:r>
        <w:rPr/>
        <w:t>piliermi</w:t>
      </w:r>
      <w:r>
        <w:rPr>
          <w:spacing w:val="-14"/>
        </w:rPr>
        <w:t> </w:t>
      </w:r>
      <w:r>
        <w:rPr/>
        <w:t>Európskej</w:t>
      </w:r>
      <w:r>
        <w:rPr>
          <w:spacing w:val="-14"/>
        </w:rPr>
        <w:t> </w:t>
      </w:r>
      <w:r>
        <w:rPr/>
        <w:t>vízie</w:t>
      </w:r>
      <w:r>
        <w:rPr>
          <w:spacing w:val="-14"/>
        </w:rPr>
        <w:t> </w:t>
      </w:r>
      <w:r>
        <w:rPr/>
        <w:t>pre</w:t>
      </w:r>
      <w:r>
        <w:rPr>
          <w:spacing w:val="-14"/>
        </w:rPr>
        <w:t> </w:t>
      </w:r>
      <w:r>
        <w:rPr/>
        <w:t>vidiek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roku</w:t>
      </w:r>
      <w:r>
        <w:rPr>
          <w:spacing w:val="-14"/>
        </w:rPr>
        <w:t> </w:t>
      </w:r>
      <w:r>
        <w:rPr/>
        <w:t>2040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silnejší, prepojenejší,</w:t>
      </w:r>
      <w:r>
        <w:rPr>
          <w:spacing w:val="-15"/>
        </w:rPr>
        <w:t> </w:t>
      </w:r>
      <w:r>
        <w:rPr/>
        <w:t>odolnejší,</w:t>
      </w:r>
      <w:r>
        <w:rPr>
          <w:spacing w:val="-15"/>
        </w:rPr>
        <w:t> </w:t>
      </w:r>
      <w:r>
        <w:rPr/>
        <w:t>prosperujúcejší</w:t>
      </w:r>
      <w:r>
        <w:rPr>
          <w:spacing w:val="-15"/>
        </w:rPr>
        <w:t> </w:t>
      </w:r>
      <w:r>
        <w:rPr/>
        <w:t>vidiek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rozšírený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piaty</w:t>
      </w:r>
      <w:r>
        <w:rPr>
          <w:spacing w:val="-15"/>
        </w:rPr>
        <w:t> </w:t>
      </w:r>
      <w:r>
        <w:rPr/>
        <w:t>pilier,</w:t>
      </w:r>
      <w:r>
        <w:rPr>
          <w:spacing w:val="-15"/>
        </w:rPr>
        <w:t> </w:t>
      </w:r>
      <w:r>
        <w:rPr/>
        <w:t>inovatívny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digitálny vidiek, ktorý reflektuje nové európske priority.</w:t>
      </w:r>
    </w:p>
    <w:p>
      <w:pPr>
        <w:pStyle w:val="Heading2"/>
        <w:numPr>
          <w:ilvl w:val="0"/>
          <w:numId w:val="4"/>
        </w:numPr>
        <w:tabs>
          <w:tab w:pos="379" w:val="left" w:leader="none"/>
        </w:tabs>
        <w:spacing w:line="240" w:lineRule="auto" w:before="157" w:after="0"/>
        <w:ind w:left="379" w:right="0" w:hanging="238"/>
        <w:jc w:val="left"/>
      </w:pPr>
      <w:r>
        <w:rPr>
          <w:smallCaps/>
          <w:color w:val="0F4761"/>
        </w:rPr>
        <w:t>Silnejší</w:t>
      </w:r>
      <w:r>
        <w:rPr>
          <w:smallCaps/>
          <w:color w:val="0F4761"/>
          <w:spacing w:val="27"/>
        </w:rPr>
        <w:t> </w:t>
      </w:r>
      <w:r>
        <w:rPr>
          <w:smallCaps/>
          <w:color w:val="0F4761"/>
        </w:rPr>
        <w:t>a</w:t>
      </w:r>
      <w:r>
        <w:rPr>
          <w:smallCaps/>
          <w:color w:val="0F4761"/>
          <w:spacing w:val="27"/>
        </w:rPr>
        <w:t> </w:t>
      </w:r>
      <w:r>
        <w:rPr>
          <w:smallCaps/>
          <w:color w:val="0F4761"/>
        </w:rPr>
        <w:t>sebavedomý</w:t>
      </w:r>
      <w:r>
        <w:rPr>
          <w:smallCaps/>
          <w:color w:val="0F4761"/>
          <w:spacing w:val="27"/>
        </w:rPr>
        <w:t> </w:t>
      </w:r>
      <w:r>
        <w:rPr>
          <w:smallCaps/>
          <w:color w:val="0F4761"/>
          <w:spacing w:val="-2"/>
        </w:rPr>
        <w:t>vidiek</w:t>
      </w:r>
    </w:p>
    <w:p>
      <w:pPr>
        <w:pStyle w:val="BodyText"/>
        <w:spacing w:before="1"/>
        <w:rPr>
          <w:rFonts w:ascii="Trebuchet MS"/>
          <w:b/>
          <w:sz w:val="19"/>
        </w:rPr>
      </w:pPr>
    </w:p>
    <w:p>
      <w:pPr>
        <w:pStyle w:val="BodyText"/>
        <w:spacing w:line="280" w:lineRule="auto"/>
        <w:ind w:left="141" w:right="138"/>
        <w:jc w:val="both"/>
      </w:pPr>
      <w:r>
        <w:rPr>
          <w:b/>
          <w:spacing w:val="-2"/>
        </w:rPr>
        <w:t>Cieľ</w:t>
      </w:r>
      <w:r>
        <w:rPr>
          <w:b/>
          <w:spacing w:val="-6"/>
        </w:rPr>
        <w:t> </w:t>
      </w:r>
      <w:r>
        <w:rPr>
          <w:b/>
          <w:spacing w:val="-2"/>
        </w:rPr>
        <w:t>do</w:t>
      </w:r>
      <w:r>
        <w:rPr>
          <w:b/>
          <w:spacing w:val="-6"/>
        </w:rPr>
        <w:t> </w:t>
      </w:r>
      <w:r>
        <w:rPr>
          <w:b/>
          <w:spacing w:val="-2"/>
        </w:rPr>
        <w:t>roku</w:t>
      </w:r>
      <w:r>
        <w:rPr>
          <w:b/>
          <w:spacing w:val="-5"/>
        </w:rPr>
        <w:t> </w:t>
      </w:r>
      <w:r>
        <w:rPr>
          <w:b/>
          <w:spacing w:val="-2"/>
        </w:rPr>
        <w:t>2040:</w:t>
      </w:r>
      <w:r>
        <w:rPr>
          <w:b/>
          <w:spacing w:val="-10"/>
        </w:rPr>
        <w:t> </w:t>
      </w:r>
      <w:r>
        <w:rPr>
          <w:spacing w:val="-2"/>
        </w:rPr>
        <w:t>Vybudovať</w:t>
      </w:r>
      <w:r>
        <w:rPr>
          <w:spacing w:val="-6"/>
        </w:rPr>
        <w:t> </w:t>
      </w:r>
      <w:r>
        <w:rPr>
          <w:spacing w:val="-2"/>
        </w:rPr>
        <w:t>spoločensky</w:t>
      </w:r>
      <w:r>
        <w:rPr>
          <w:spacing w:val="-6"/>
        </w:rPr>
        <w:t> </w:t>
      </w:r>
      <w:r>
        <w:rPr>
          <w:spacing w:val="-2"/>
        </w:rPr>
        <w:t>súdržný,</w:t>
      </w:r>
      <w:r>
        <w:rPr>
          <w:spacing w:val="-6"/>
        </w:rPr>
        <w:t> </w:t>
      </w:r>
      <w:r>
        <w:rPr>
          <w:spacing w:val="-2"/>
        </w:rPr>
        <w:t>kompetentný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sebavedomý</w:t>
      </w:r>
      <w:r>
        <w:rPr>
          <w:spacing w:val="-6"/>
        </w:rPr>
        <w:t> </w:t>
      </w:r>
      <w:r>
        <w:rPr>
          <w:spacing w:val="-2"/>
        </w:rPr>
        <w:t>vidiek,</w:t>
      </w:r>
      <w:r>
        <w:rPr>
          <w:spacing w:val="-6"/>
        </w:rPr>
        <w:t> </w:t>
      </w:r>
      <w:r>
        <w:rPr>
          <w:spacing w:val="-2"/>
        </w:rPr>
        <w:t>ktorý </w:t>
      </w:r>
      <w:r>
        <w:rPr/>
        <w:t>sa aktívne podieľa na tvorbe národných politík a rozhodnutí o svojej budúcnosti.</w:t>
      </w:r>
    </w:p>
    <w:p>
      <w:pPr>
        <w:pStyle w:val="Heading2"/>
        <w:spacing w:before="151"/>
        <w:ind w:left="14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Prioritné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smery: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204" w:after="0"/>
        <w:ind w:left="861" w:right="138" w:hanging="360"/>
        <w:jc w:val="left"/>
        <w:rPr>
          <w:sz w:val="24"/>
        </w:rPr>
      </w:pPr>
      <w:r>
        <w:rPr>
          <w:sz w:val="24"/>
        </w:rPr>
        <w:t>Prijať</w:t>
      </w:r>
      <w:r>
        <w:rPr>
          <w:spacing w:val="71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implementovať</w:t>
      </w:r>
      <w:r>
        <w:rPr>
          <w:spacing w:val="71"/>
          <w:sz w:val="24"/>
        </w:rPr>
        <w:t> </w:t>
      </w:r>
      <w:r>
        <w:rPr>
          <w:b/>
          <w:sz w:val="24"/>
        </w:rPr>
        <w:t>Doktrínu</w:t>
      </w:r>
      <w:r>
        <w:rPr>
          <w:b/>
          <w:spacing w:val="71"/>
          <w:sz w:val="24"/>
        </w:rPr>
        <w:t> </w:t>
      </w:r>
      <w:r>
        <w:rPr>
          <w:b/>
          <w:sz w:val="24"/>
        </w:rPr>
        <w:t>pre</w:t>
      </w:r>
      <w:r>
        <w:rPr>
          <w:b/>
          <w:spacing w:val="71"/>
          <w:sz w:val="24"/>
        </w:rPr>
        <w:t> </w:t>
      </w:r>
      <w:r>
        <w:rPr>
          <w:b/>
          <w:sz w:val="24"/>
        </w:rPr>
        <w:t>vidiek</w:t>
      </w:r>
      <w:r>
        <w:rPr>
          <w:b/>
          <w:spacing w:val="71"/>
          <w:sz w:val="24"/>
        </w:rPr>
        <w:t> </w:t>
      </w:r>
      <w:r>
        <w:rPr>
          <w:sz w:val="24"/>
        </w:rPr>
        <w:t>ako</w:t>
      </w:r>
      <w:r>
        <w:rPr>
          <w:spacing w:val="71"/>
          <w:sz w:val="24"/>
        </w:rPr>
        <w:t> </w:t>
      </w:r>
      <w:r>
        <w:rPr>
          <w:sz w:val="24"/>
        </w:rPr>
        <w:t>ústavný</w:t>
      </w:r>
      <w:r>
        <w:rPr>
          <w:spacing w:val="71"/>
          <w:sz w:val="24"/>
        </w:rPr>
        <w:t> </w:t>
      </w:r>
      <w:r>
        <w:rPr>
          <w:sz w:val="24"/>
        </w:rPr>
        <w:t>rámec</w:t>
      </w:r>
      <w:r>
        <w:rPr>
          <w:spacing w:val="71"/>
          <w:sz w:val="24"/>
        </w:rPr>
        <w:t> </w:t>
      </w:r>
      <w:r>
        <w:rPr>
          <w:sz w:val="24"/>
        </w:rPr>
        <w:t>pre</w:t>
      </w:r>
      <w:r>
        <w:rPr>
          <w:spacing w:val="71"/>
          <w:sz w:val="24"/>
        </w:rPr>
        <w:t> </w:t>
      </w:r>
      <w:r>
        <w:rPr>
          <w:sz w:val="24"/>
        </w:rPr>
        <w:t>dlhodobý, nadrezortný rozvoj vidieckych oblastí.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156" w:after="0"/>
        <w:ind w:left="861" w:right="138" w:hanging="360"/>
        <w:jc w:val="left"/>
        <w:rPr>
          <w:sz w:val="24"/>
        </w:rPr>
      </w:pPr>
      <w:r>
        <w:rPr>
          <w:sz w:val="24"/>
        </w:rPr>
        <w:t>Vytvoriť </w:t>
      </w:r>
      <w:r>
        <w:rPr>
          <w:b/>
          <w:sz w:val="24"/>
        </w:rPr>
        <w:t>Úrad pre vidiek alebo Národnú radu pre vidiek</w:t>
      </w:r>
      <w:r>
        <w:rPr>
          <w:sz w:val="24"/>
        </w:rPr>
        <w:t>, ktorá bude koordinovať horizontálne politiky a partnerstvá.</w:t>
      </w:r>
    </w:p>
    <w:p>
      <w:pPr>
        <w:pStyle w:val="Heading2"/>
        <w:numPr>
          <w:ilvl w:val="1"/>
          <w:numId w:val="4"/>
        </w:numPr>
        <w:tabs>
          <w:tab w:pos="860" w:val="left" w:leader="none"/>
          <w:tab w:pos="1834" w:val="left" w:leader="none"/>
          <w:tab w:pos="3545" w:val="left" w:leader="none"/>
          <w:tab w:pos="4629" w:val="left" w:leader="none"/>
          <w:tab w:pos="5927" w:val="left" w:leader="none"/>
          <w:tab w:pos="7284" w:val="left" w:leader="none"/>
          <w:tab w:pos="8021" w:val="left" w:leader="none"/>
          <w:tab w:pos="8345" w:val="left" w:leader="none"/>
        </w:tabs>
        <w:spacing w:line="240" w:lineRule="auto" w:before="151" w:after="0"/>
        <w:ind w:left="860" w:right="0" w:hanging="36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2"/>
        </w:rPr>
        <w:t>Posilniť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spacing w:val="-2"/>
        </w:rPr>
        <w:t>inštitucionálne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kapacity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vidieckych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samospráv,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MAS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>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komunít</w:t>
      </w:r>
    </w:p>
    <w:p>
      <w:pPr>
        <w:pStyle w:val="BodyText"/>
        <w:spacing w:before="45"/>
        <w:ind w:left="861"/>
      </w:pPr>
      <w:r>
        <w:rPr/>
        <w:t>prostredníctvom</w:t>
      </w:r>
      <w:r>
        <w:rPr>
          <w:spacing w:val="-6"/>
        </w:rPr>
        <w:t> </w:t>
      </w:r>
      <w:r>
        <w:rPr/>
        <w:t>vzdelávania,</w:t>
      </w:r>
      <w:r>
        <w:rPr>
          <w:spacing w:val="-4"/>
        </w:rPr>
        <w:t> </w:t>
      </w:r>
      <w:r>
        <w:rPr/>
        <w:t>digitalizácie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spolupráce.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204" w:after="0"/>
        <w:ind w:left="861" w:right="138" w:hanging="360"/>
        <w:jc w:val="both"/>
        <w:rPr>
          <w:sz w:val="24"/>
        </w:rPr>
      </w:pPr>
      <w:r>
        <w:rPr>
          <w:sz w:val="24"/>
        </w:rPr>
        <w:t>Podporiť </w:t>
      </w:r>
      <w:r>
        <w:rPr>
          <w:b/>
          <w:sz w:val="24"/>
        </w:rPr>
        <w:t>lokálne ekonomiky a sociálne podnikanie </w:t>
      </w:r>
      <w:r>
        <w:rPr>
          <w:sz w:val="24"/>
        </w:rPr>
        <w:t>ako zdroje odolnosti a </w:t>
      </w:r>
      <w:r>
        <w:rPr>
          <w:spacing w:val="-2"/>
          <w:sz w:val="24"/>
        </w:rPr>
        <w:t>zamestnanosti.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151" w:after="0"/>
        <w:ind w:left="861" w:right="138" w:hanging="360"/>
        <w:jc w:val="both"/>
        <w:rPr>
          <w:sz w:val="24"/>
        </w:rPr>
      </w:pPr>
      <w:r>
        <w:rPr>
          <w:sz w:val="24"/>
        </w:rPr>
        <w:t>Zaviesť</w:t>
      </w:r>
      <w:r>
        <w:rPr>
          <w:spacing w:val="40"/>
          <w:sz w:val="24"/>
        </w:rPr>
        <w:t> </w:t>
      </w:r>
      <w:r>
        <w:rPr>
          <w:sz w:val="24"/>
        </w:rPr>
        <w:t>systém</w:t>
      </w:r>
      <w:r>
        <w:rPr>
          <w:spacing w:val="40"/>
          <w:sz w:val="24"/>
        </w:rPr>
        <w:t> </w:t>
      </w:r>
      <w:r>
        <w:rPr>
          <w:b/>
          <w:sz w:val="24"/>
        </w:rPr>
        <w:t>„vidieckeho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overovania“</w:t>
      </w:r>
      <w:r>
        <w:rPr>
          <w:b/>
          <w:spacing w:val="40"/>
          <w:sz w:val="24"/>
        </w:rPr>
        <w:t> </w:t>
      </w:r>
      <w:r>
        <w:rPr>
          <w:sz w:val="24"/>
        </w:rPr>
        <w:t>pre</w:t>
      </w:r>
      <w:r>
        <w:rPr>
          <w:spacing w:val="40"/>
          <w:sz w:val="24"/>
        </w:rPr>
        <w:t> </w:t>
      </w:r>
      <w:r>
        <w:rPr>
          <w:sz w:val="24"/>
        </w:rPr>
        <w:t>všetky</w:t>
      </w:r>
      <w:r>
        <w:rPr>
          <w:spacing w:val="40"/>
          <w:sz w:val="24"/>
        </w:rPr>
        <w:t> </w:t>
      </w:r>
      <w:r>
        <w:rPr>
          <w:sz w:val="24"/>
        </w:rPr>
        <w:t>národné</w:t>
      </w:r>
      <w:r>
        <w:rPr>
          <w:spacing w:val="40"/>
          <w:sz w:val="24"/>
        </w:rPr>
        <w:t> </w:t>
      </w:r>
      <w:r>
        <w:rPr>
          <w:sz w:val="24"/>
        </w:rPr>
        <w:t>politiky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investície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hľadiska</w:t>
      </w:r>
      <w:r>
        <w:rPr>
          <w:spacing w:val="-10"/>
          <w:sz w:val="24"/>
        </w:rPr>
        <w:t> </w:t>
      </w:r>
      <w:r>
        <w:rPr>
          <w:sz w:val="24"/>
        </w:rPr>
        <w:t>dopadu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vidiek,</w:t>
      </w:r>
      <w:r>
        <w:rPr>
          <w:spacing w:val="-10"/>
          <w:sz w:val="24"/>
        </w:rPr>
        <w:t> </w:t>
      </w:r>
      <w:r>
        <w:rPr>
          <w:sz w:val="24"/>
        </w:rPr>
        <w:t>čo</w:t>
      </w:r>
      <w:r>
        <w:rPr>
          <w:spacing w:val="-10"/>
          <w:sz w:val="24"/>
        </w:rPr>
        <w:t> </w:t>
      </w:r>
      <w:r>
        <w:rPr>
          <w:sz w:val="24"/>
        </w:rPr>
        <w:t>umožní</w:t>
      </w:r>
      <w:r>
        <w:rPr>
          <w:spacing w:val="-10"/>
          <w:sz w:val="24"/>
        </w:rPr>
        <w:t> </w:t>
      </w:r>
      <w:r>
        <w:rPr>
          <w:sz w:val="24"/>
        </w:rPr>
        <w:t>včas</w:t>
      </w:r>
      <w:r>
        <w:rPr>
          <w:spacing w:val="-10"/>
          <w:sz w:val="24"/>
        </w:rPr>
        <w:t> </w:t>
      </w:r>
      <w:r>
        <w:rPr>
          <w:sz w:val="24"/>
        </w:rPr>
        <w:t>identifikovať</w:t>
      </w:r>
      <w:r>
        <w:rPr>
          <w:spacing w:val="-10"/>
          <w:sz w:val="24"/>
        </w:rPr>
        <w:t> </w:t>
      </w:r>
      <w:r>
        <w:rPr>
          <w:sz w:val="24"/>
        </w:rPr>
        <w:t>negatívne</w:t>
      </w:r>
      <w:r>
        <w:rPr>
          <w:spacing w:val="-10"/>
          <w:sz w:val="24"/>
        </w:rPr>
        <w:t> </w:t>
      </w:r>
      <w:r>
        <w:rPr>
          <w:sz w:val="24"/>
        </w:rPr>
        <w:t>efekty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zosúladiť politiky s potrebami regiónov, vrátane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6" w:lineRule="auto" w:before="155" w:after="0"/>
        <w:ind w:left="861" w:right="138" w:hanging="360"/>
        <w:jc w:val="both"/>
        <w:rPr>
          <w:sz w:val="24"/>
        </w:rPr>
      </w:pPr>
      <w:r>
        <w:rPr>
          <w:sz w:val="24"/>
        </w:rPr>
        <w:t>Zlepšiť </w:t>
      </w:r>
      <w:r>
        <w:rPr>
          <w:b/>
          <w:sz w:val="24"/>
        </w:rPr>
        <w:t>systematický zber 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spracovanie dát o vidieckych oblastiach</w:t>
      </w:r>
      <w:r>
        <w:rPr>
          <w:sz w:val="24"/>
        </w:rPr>
        <w:t>, čo umožní kvalitnejšie monitorovanie pokroku.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162" w:after="0"/>
        <w:ind w:left="861" w:right="138" w:hanging="360"/>
        <w:jc w:val="both"/>
        <w:rPr>
          <w:sz w:val="24"/>
        </w:rPr>
      </w:pPr>
      <w:r>
        <w:rPr>
          <w:sz w:val="24"/>
        </w:rPr>
        <w:t>Budovať </w:t>
      </w:r>
      <w:r>
        <w:rPr>
          <w:b/>
          <w:sz w:val="24"/>
        </w:rPr>
        <w:t>kapacity a zapájať </w:t>
      </w:r>
      <w:r>
        <w:rPr>
          <w:sz w:val="24"/>
        </w:rPr>
        <w:t>obyvateľov, samosprávy, akademický sektor a podnikateľov do spoločného rozhodovania o prioritách a politikách.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</w:tabs>
        <w:spacing w:line="240" w:lineRule="auto" w:before="156" w:after="0"/>
        <w:ind w:left="860" w:right="0" w:hanging="360"/>
        <w:jc w:val="left"/>
        <w:rPr>
          <w:sz w:val="24"/>
        </w:rPr>
      </w:pPr>
      <w:r>
        <w:rPr>
          <w:sz w:val="24"/>
        </w:rPr>
        <w:t>Podporovať</w:t>
      </w:r>
      <w:r>
        <w:rPr>
          <w:spacing w:val="-6"/>
          <w:sz w:val="24"/>
        </w:rPr>
        <w:t> </w:t>
      </w:r>
      <w:r>
        <w:rPr>
          <w:b/>
          <w:sz w:val="24"/>
        </w:rPr>
        <w:t>vzdelávanie,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sieťovanie,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výmenu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poznatkov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leadership</w:t>
      </w:r>
      <w:r>
        <w:rPr>
          <w:b/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komunite.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6" w:lineRule="auto" w:before="204" w:after="0"/>
        <w:ind w:left="861" w:right="134" w:hanging="360"/>
        <w:jc w:val="both"/>
        <w:rPr>
          <w:sz w:val="24"/>
        </w:rPr>
      </w:pPr>
      <w:r>
        <w:rPr>
          <w:sz w:val="24"/>
        </w:rPr>
        <w:t>Investovať do </w:t>
      </w:r>
      <w:r>
        <w:rPr>
          <w:b/>
          <w:sz w:val="24"/>
        </w:rPr>
        <w:t>sprostredkovateľských organizácií, MAS, regionálnych centier kompetencií a Vidieckych centrál </w:t>
      </w:r>
      <w:r>
        <w:rPr>
          <w:sz w:val="24"/>
        </w:rPr>
        <w:t>posilnia miestnu participáciu a podnikavosť.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162" w:after="0"/>
        <w:ind w:left="861" w:right="138" w:hanging="360"/>
        <w:jc w:val="both"/>
        <w:rPr>
          <w:sz w:val="24"/>
        </w:rPr>
      </w:pPr>
      <w:r>
        <w:rPr>
          <w:sz w:val="24"/>
        </w:rPr>
        <w:t>Využívať digitálne nástroje umožňujúce občanom </w:t>
      </w:r>
      <w:r>
        <w:rPr>
          <w:b/>
          <w:sz w:val="24"/>
        </w:rPr>
        <w:t>spolurozhodovať a navrhovať riešenia na základe dát</w:t>
      </w:r>
      <w:r>
        <w:rPr>
          <w:sz w:val="24"/>
        </w:rPr>
        <w:t>.</w:t>
      </w:r>
    </w:p>
    <w:p>
      <w:pPr>
        <w:pStyle w:val="BodyText"/>
        <w:spacing w:line="278" w:lineRule="auto" w:before="156"/>
        <w:ind w:left="141" w:right="138"/>
        <w:jc w:val="both"/>
      </w:pPr>
      <w:r>
        <w:rPr>
          <w:b/>
        </w:rPr>
        <w:t>Výstup 2040: </w:t>
      </w:r>
      <w:r>
        <w:rPr/>
        <w:t>Funkčný, transparentný a participatívny systém riadenia vidieka s jasnou zodpovednosťou</w:t>
      </w:r>
      <w:r>
        <w:rPr>
          <w:spacing w:val="40"/>
        </w:rPr>
        <w:t> </w:t>
      </w:r>
      <w:r>
        <w:rPr/>
        <w:t>zakotvený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ústavnom</w:t>
      </w:r>
      <w:r>
        <w:rPr>
          <w:spacing w:val="40"/>
        </w:rPr>
        <w:t> </w:t>
      </w:r>
      <w:r>
        <w:rPr/>
        <w:t>zákone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podporovaný</w:t>
      </w:r>
      <w:r>
        <w:rPr>
          <w:spacing w:val="40"/>
        </w:rPr>
        <w:t> </w:t>
      </w:r>
      <w:r>
        <w:rPr/>
        <w:t>naprieč</w:t>
      </w:r>
      <w:r>
        <w:rPr>
          <w:spacing w:val="40"/>
        </w:rPr>
        <w:t> </w:t>
      </w:r>
      <w:r>
        <w:rPr/>
        <w:t>všetkými</w:t>
      </w:r>
      <w:r>
        <w:rPr>
          <w:spacing w:val="40"/>
        </w:rPr>
        <w:t> </w:t>
      </w:r>
      <w:r>
        <w:rPr/>
        <w:t>rezortmi a</w:t>
      </w:r>
      <w:r>
        <w:rPr>
          <w:spacing w:val="-4"/>
        </w:rPr>
        <w:t> </w:t>
      </w:r>
      <w:r>
        <w:rPr/>
        <w:t>úrovňami</w:t>
      </w:r>
      <w:r>
        <w:rPr>
          <w:spacing w:val="51"/>
        </w:rPr>
        <w:t> </w:t>
      </w:r>
      <w:r>
        <w:rPr/>
        <w:t>verejnej</w:t>
      </w:r>
      <w:r>
        <w:rPr>
          <w:spacing w:val="51"/>
        </w:rPr>
        <w:t> </w:t>
      </w:r>
      <w:r>
        <w:rPr/>
        <w:t>správy.</w:t>
      </w:r>
      <w:r>
        <w:rPr>
          <w:spacing w:val="51"/>
        </w:rPr>
        <w:t> </w:t>
      </w:r>
      <w:r>
        <w:rPr/>
        <w:t>Každý</w:t>
      </w:r>
      <w:r>
        <w:rPr>
          <w:spacing w:val="51"/>
        </w:rPr>
        <w:t> </w:t>
      </w:r>
      <w:r>
        <w:rPr/>
        <w:t>región</w:t>
      </w:r>
      <w:r>
        <w:rPr>
          <w:spacing w:val="51"/>
        </w:rPr>
        <w:t> </w:t>
      </w:r>
      <w:r>
        <w:rPr/>
        <w:t>Slovenska</w:t>
      </w:r>
      <w:r>
        <w:rPr>
          <w:spacing w:val="51"/>
        </w:rPr>
        <w:t> </w:t>
      </w:r>
      <w:r>
        <w:rPr/>
        <w:t>disponuje</w:t>
      </w:r>
      <w:r>
        <w:rPr>
          <w:spacing w:val="51"/>
        </w:rPr>
        <w:t> </w:t>
      </w:r>
      <w:r>
        <w:rPr/>
        <w:t>silným,</w:t>
      </w:r>
      <w:r>
        <w:rPr>
          <w:spacing w:val="51"/>
        </w:rPr>
        <w:t> </w:t>
      </w:r>
      <w:r>
        <w:rPr/>
        <w:t>participatívnym</w:t>
      </w:r>
      <w:r>
        <w:rPr>
          <w:spacing w:val="51"/>
        </w:rPr>
        <w:t> </w:t>
      </w:r>
      <w:r>
        <w:rPr>
          <w:spacing w:val="-10"/>
        </w:rPr>
        <w:t>a</w:t>
      </w:r>
    </w:p>
    <w:p>
      <w:pPr>
        <w:pStyle w:val="BodyText"/>
        <w:spacing w:after="0" w:line="278" w:lineRule="auto"/>
        <w:jc w:val="both"/>
        <w:sectPr>
          <w:pgSz w:w="11910" w:h="16840"/>
          <w:pgMar w:top="1320" w:bottom="280" w:left="1275" w:right="1275"/>
        </w:sectPr>
      </w:pPr>
    </w:p>
    <w:p>
      <w:pPr>
        <w:pStyle w:val="BodyText"/>
        <w:spacing w:line="278" w:lineRule="auto" w:before="79"/>
        <w:ind w:left="141" w:right="138"/>
        <w:jc w:val="both"/>
      </w:pPr>
      <w:r>
        <w:rPr/>
        <w:t>dátovo podloženým plánovaním rozvoja. Zavedený systém hodnotenia dopadov politík na vidiek – transparentný, otvorený a participatívny.</w:t>
      </w:r>
      <w:r>
        <w:rPr>
          <w:spacing w:val="-12"/>
        </w:rPr>
        <w:t> </w:t>
      </w:r>
      <w:r>
        <w:rPr/>
        <w:t>Aktívne, sebavedomé a prepojené komunity ako spolutvorcovia rozvoja vidieka.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2"/>
        <w:numPr>
          <w:ilvl w:val="0"/>
          <w:numId w:val="4"/>
        </w:numPr>
        <w:tabs>
          <w:tab w:pos="379" w:val="left" w:leader="none"/>
        </w:tabs>
        <w:spacing w:line="240" w:lineRule="auto" w:before="1" w:after="0"/>
        <w:ind w:left="379" w:right="0" w:hanging="238"/>
        <w:jc w:val="left"/>
      </w:pPr>
      <w:r>
        <w:rPr>
          <w:smallCaps/>
          <w:color w:val="0F4761"/>
        </w:rPr>
        <w:t>Prepojený</w:t>
      </w:r>
      <w:r>
        <w:rPr>
          <w:smallCaps/>
          <w:color w:val="0F4761"/>
          <w:spacing w:val="5"/>
        </w:rPr>
        <w:t> </w:t>
      </w:r>
      <w:r>
        <w:rPr>
          <w:smallCaps/>
          <w:color w:val="0F4761"/>
        </w:rPr>
        <w:t>a</w:t>
      </w:r>
      <w:r>
        <w:rPr>
          <w:smallCaps/>
          <w:color w:val="0F4761"/>
          <w:spacing w:val="6"/>
        </w:rPr>
        <w:t> </w:t>
      </w:r>
      <w:r>
        <w:rPr>
          <w:smallCaps/>
          <w:color w:val="0F4761"/>
        </w:rPr>
        <w:t>kooperatívny</w:t>
      </w:r>
      <w:r>
        <w:rPr>
          <w:smallCaps/>
          <w:color w:val="0F4761"/>
          <w:spacing w:val="6"/>
        </w:rPr>
        <w:t> </w:t>
      </w:r>
      <w:r>
        <w:rPr>
          <w:smallCaps/>
          <w:color w:val="0F4761"/>
          <w:spacing w:val="-2"/>
        </w:rPr>
        <w:t>vidiek</w:t>
      </w:r>
    </w:p>
    <w:p>
      <w:pPr>
        <w:pStyle w:val="BodyText"/>
        <w:spacing w:before="1"/>
        <w:rPr>
          <w:rFonts w:ascii="Trebuchet MS"/>
          <w:b/>
          <w:sz w:val="19"/>
        </w:rPr>
      </w:pPr>
    </w:p>
    <w:p>
      <w:pPr>
        <w:pStyle w:val="BodyText"/>
        <w:spacing w:line="278" w:lineRule="auto"/>
        <w:ind w:left="141" w:right="138"/>
        <w:jc w:val="both"/>
      </w:pPr>
      <w:r>
        <w:rPr>
          <w:b/>
        </w:rPr>
        <w:t>Cieľ do roku 2040: </w:t>
      </w:r>
      <w:r>
        <w:rPr/>
        <w:t>Vytvoriť vyvážené, funkčné, spravodlivé a udržateľné partnerské väzby medzi</w:t>
      </w:r>
      <w:r>
        <w:rPr>
          <w:spacing w:val="-1"/>
        </w:rPr>
        <w:t> </w:t>
      </w:r>
      <w:r>
        <w:rPr/>
        <w:t>mestami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vidiekom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princípe</w:t>
      </w:r>
      <w:r>
        <w:rPr>
          <w:spacing w:val="-1"/>
        </w:rPr>
        <w:t> </w:t>
      </w:r>
      <w:r>
        <w:rPr/>
        <w:t>„jednej</w:t>
      </w:r>
      <w:r>
        <w:rPr>
          <w:spacing w:val="-1"/>
        </w:rPr>
        <w:t> </w:t>
      </w:r>
      <w:r>
        <w:rPr/>
        <w:t>krajiny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dvoch</w:t>
      </w:r>
      <w:r>
        <w:rPr>
          <w:spacing w:val="-1"/>
        </w:rPr>
        <w:t> </w:t>
      </w:r>
      <w:r>
        <w:rPr/>
        <w:t>priestorov“,</w:t>
      </w:r>
      <w:r>
        <w:rPr>
          <w:spacing w:val="-1"/>
        </w:rPr>
        <w:t> </w:t>
      </w:r>
      <w:r>
        <w:rPr/>
        <w:t>ktoré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vzájomne dopĺňajú a spoločne prispievajú k regionálnej prosperite.</w:t>
      </w:r>
    </w:p>
    <w:p>
      <w:pPr>
        <w:pStyle w:val="Heading2"/>
        <w:spacing w:before="158"/>
        <w:ind w:left="14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Prioritné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smery: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Rozvíjať</w:t>
      </w:r>
      <w:r>
        <w:rPr>
          <w:spacing w:val="-7"/>
          <w:sz w:val="24"/>
        </w:rPr>
        <w:t> </w:t>
      </w:r>
      <w:r>
        <w:rPr>
          <w:b/>
          <w:sz w:val="24"/>
        </w:rPr>
        <w:t>integrované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vidiecko-mestské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partnerstvá</w:t>
      </w:r>
      <w:r>
        <w:rPr>
          <w:b/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rámci</w:t>
      </w:r>
      <w:r>
        <w:rPr>
          <w:spacing w:val="-3"/>
          <w:sz w:val="24"/>
        </w:rPr>
        <w:t> </w:t>
      </w:r>
      <w:r>
        <w:rPr>
          <w:sz w:val="24"/>
        </w:rPr>
        <w:t>funkčných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regiónov.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204" w:after="0"/>
        <w:ind w:left="861" w:right="138" w:hanging="360"/>
        <w:jc w:val="left"/>
        <w:rPr>
          <w:sz w:val="24"/>
        </w:rPr>
      </w:pPr>
      <w:r>
        <w:rPr>
          <w:sz w:val="24"/>
        </w:rPr>
        <w:t>Podporiť</w:t>
      </w:r>
      <w:r>
        <w:rPr>
          <w:spacing w:val="-15"/>
          <w:sz w:val="24"/>
        </w:rPr>
        <w:t> </w:t>
      </w:r>
      <w:r>
        <w:rPr>
          <w:b/>
          <w:sz w:val="24"/>
        </w:rPr>
        <w:t>regionálne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obehové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hospodárstvo</w:t>
      </w:r>
      <w:r>
        <w:rPr>
          <w:b/>
          <w:spacing w:val="-15"/>
          <w:sz w:val="24"/>
        </w:rPr>
        <w:t> </w:t>
      </w:r>
      <w:r>
        <w:rPr>
          <w:sz w:val="24"/>
        </w:rPr>
        <w:t>prepojením</w:t>
      </w:r>
      <w:r>
        <w:rPr>
          <w:spacing w:val="-15"/>
          <w:sz w:val="24"/>
        </w:rPr>
        <w:t> </w:t>
      </w:r>
      <w:r>
        <w:rPr>
          <w:sz w:val="24"/>
        </w:rPr>
        <w:t>miestnych</w:t>
      </w:r>
      <w:r>
        <w:rPr>
          <w:spacing w:val="-15"/>
          <w:sz w:val="24"/>
        </w:rPr>
        <w:t> </w:t>
      </w:r>
      <w:r>
        <w:rPr>
          <w:sz w:val="24"/>
        </w:rPr>
        <w:t>producentov,</w:t>
      </w:r>
      <w:r>
        <w:rPr>
          <w:spacing w:val="-15"/>
          <w:sz w:val="24"/>
        </w:rPr>
        <w:t> </w:t>
      </w:r>
      <w:r>
        <w:rPr>
          <w:sz w:val="24"/>
        </w:rPr>
        <w:t>trhov a spotrebiteľov (potraviny, energia, odpad, voda, služby).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6" w:lineRule="auto" w:before="156" w:after="0"/>
        <w:ind w:left="861" w:right="138" w:hanging="360"/>
        <w:jc w:val="left"/>
        <w:rPr>
          <w:sz w:val="24"/>
        </w:rPr>
      </w:pPr>
      <w:r>
        <w:rPr>
          <w:sz w:val="24"/>
        </w:rPr>
        <w:t>Prepojiť</w:t>
      </w:r>
      <w:r>
        <w:rPr>
          <w:spacing w:val="-10"/>
          <w:sz w:val="24"/>
        </w:rPr>
        <w:t> </w:t>
      </w:r>
      <w:r>
        <w:rPr>
          <w:b/>
          <w:sz w:val="24"/>
        </w:rPr>
        <w:t>dopravnú,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digitálnu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zelenú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infraštruktúru</w:t>
      </w:r>
      <w:r>
        <w:rPr>
          <w:b/>
          <w:spacing w:val="-10"/>
          <w:sz w:val="24"/>
        </w:rPr>
        <w:t> </w:t>
      </w:r>
      <w:r>
        <w:rPr>
          <w:sz w:val="24"/>
        </w:rPr>
        <w:t>medzi</w:t>
      </w:r>
      <w:r>
        <w:rPr>
          <w:spacing w:val="-10"/>
          <w:sz w:val="24"/>
        </w:rPr>
        <w:t> </w:t>
      </w:r>
      <w:r>
        <w:rPr>
          <w:sz w:val="24"/>
        </w:rPr>
        <w:t>mestskými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vidieckymi </w:t>
      </w:r>
      <w:r>
        <w:rPr>
          <w:spacing w:val="-2"/>
          <w:sz w:val="24"/>
        </w:rPr>
        <w:t>centrami.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162" w:after="0"/>
        <w:ind w:left="861" w:right="138" w:hanging="360"/>
        <w:jc w:val="left"/>
        <w:rPr>
          <w:sz w:val="24"/>
        </w:rPr>
      </w:pPr>
      <w:r>
        <w:rPr>
          <w:sz w:val="24"/>
        </w:rPr>
        <w:t>Podporovať</w:t>
      </w:r>
      <w:r>
        <w:rPr>
          <w:spacing w:val="-5"/>
          <w:sz w:val="24"/>
        </w:rPr>
        <w:t> </w:t>
      </w:r>
      <w:r>
        <w:rPr>
          <w:b/>
          <w:sz w:val="24"/>
        </w:rPr>
        <w:t>vidiecko-mestské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klastre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inovačné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siete</w:t>
      </w:r>
      <w:r>
        <w:rPr>
          <w:b/>
          <w:spacing w:val="-5"/>
          <w:sz w:val="24"/>
        </w:rPr>
        <w:t> </w:t>
      </w:r>
      <w:r>
        <w:rPr>
          <w:sz w:val="24"/>
        </w:rPr>
        <w:t>zamerané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biohospodárstvo, turizmus a obnoviteľné zdroje.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6" w:lineRule="auto" w:before="156" w:after="0"/>
        <w:ind w:left="861" w:right="138" w:hanging="360"/>
        <w:jc w:val="left"/>
        <w:rPr>
          <w:sz w:val="24"/>
        </w:rPr>
      </w:pPr>
      <w:r>
        <w:rPr>
          <w:sz w:val="24"/>
        </w:rPr>
        <w:t>Zachovať</w:t>
      </w:r>
      <w:r>
        <w:rPr>
          <w:spacing w:val="80"/>
          <w:sz w:val="24"/>
        </w:rPr>
        <w:t> </w:t>
      </w:r>
      <w:r>
        <w:rPr>
          <w:b/>
          <w:sz w:val="24"/>
        </w:rPr>
        <w:t>kultúrnu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identitu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tradičnú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architektúru</w:t>
      </w:r>
      <w:r>
        <w:rPr>
          <w:b/>
          <w:spacing w:val="80"/>
          <w:sz w:val="24"/>
        </w:rPr>
        <w:t> </w:t>
      </w:r>
      <w:r>
        <w:rPr>
          <w:sz w:val="24"/>
        </w:rPr>
        <w:t>ako</w:t>
      </w:r>
      <w:r>
        <w:rPr>
          <w:spacing w:val="80"/>
          <w:sz w:val="24"/>
        </w:rPr>
        <w:t> </w:t>
      </w:r>
      <w:r>
        <w:rPr>
          <w:sz w:val="24"/>
        </w:rPr>
        <w:t>integrálnu</w:t>
      </w:r>
      <w:r>
        <w:rPr>
          <w:spacing w:val="80"/>
          <w:sz w:val="24"/>
        </w:rPr>
        <w:t> </w:t>
      </w:r>
      <w:r>
        <w:rPr>
          <w:sz w:val="24"/>
        </w:rPr>
        <w:t>súčasť</w:t>
      </w:r>
      <w:r>
        <w:rPr>
          <w:spacing w:val="80"/>
          <w:w w:val="150"/>
          <w:sz w:val="24"/>
        </w:rPr>
        <w:t> </w:t>
      </w:r>
      <w:r>
        <w:rPr>
          <w:sz w:val="24"/>
        </w:rPr>
        <w:t>regionálneho plánovania.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</w:tabs>
        <w:spacing w:line="240" w:lineRule="auto" w:before="162" w:after="0"/>
        <w:ind w:left="860" w:right="0" w:hanging="360"/>
        <w:jc w:val="left"/>
        <w:rPr>
          <w:sz w:val="24"/>
        </w:rPr>
      </w:pPr>
      <w:r>
        <w:rPr>
          <w:sz w:val="24"/>
        </w:rPr>
        <w:t>Zavádzať</w:t>
      </w:r>
      <w:r>
        <w:rPr>
          <w:spacing w:val="-5"/>
          <w:sz w:val="24"/>
        </w:rPr>
        <w:t> </w:t>
      </w:r>
      <w:r>
        <w:rPr>
          <w:b/>
          <w:sz w:val="24"/>
        </w:rPr>
        <w:t>spoločné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investičné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rámce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ktoré</w:t>
      </w:r>
      <w:r>
        <w:rPr>
          <w:spacing w:val="-2"/>
          <w:sz w:val="24"/>
        </w:rPr>
        <w:t> </w:t>
      </w:r>
      <w:r>
        <w:rPr>
          <w:sz w:val="24"/>
        </w:rPr>
        <w:t>prepájajú</w:t>
      </w:r>
      <w:r>
        <w:rPr>
          <w:spacing w:val="-2"/>
          <w:sz w:val="24"/>
        </w:rPr>
        <w:t> </w:t>
      </w:r>
      <w:r>
        <w:rPr>
          <w:sz w:val="24"/>
        </w:rPr>
        <w:t>mestské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vidiecke</w:t>
      </w:r>
      <w:r>
        <w:rPr>
          <w:spacing w:val="-2"/>
          <w:sz w:val="24"/>
        </w:rPr>
        <w:t> priority.</w:t>
      </w:r>
    </w:p>
    <w:p>
      <w:pPr>
        <w:pStyle w:val="BodyText"/>
        <w:spacing w:line="280" w:lineRule="auto" w:before="204"/>
        <w:ind w:left="141" w:right="138"/>
        <w:jc w:val="both"/>
      </w:pPr>
      <w:r>
        <w:rPr>
          <w:b/>
        </w:rPr>
        <w:t>Výstup 2040: </w:t>
      </w:r>
      <w:r>
        <w:rPr/>
        <w:t>Každý región Slovenska má fungujúce vidiecko-mestské partnerstvo, spoločný plán rozvoja a rovnaký prístup k službám, práci a kvalitnému životu.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Heading2"/>
        <w:numPr>
          <w:ilvl w:val="0"/>
          <w:numId w:val="4"/>
        </w:numPr>
        <w:tabs>
          <w:tab w:pos="379" w:val="left" w:leader="none"/>
        </w:tabs>
        <w:spacing w:line="240" w:lineRule="auto" w:before="0" w:after="0"/>
        <w:ind w:left="379" w:right="0" w:hanging="238"/>
        <w:jc w:val="left"/>
      </w:pPr>
      <w:r>
        <w:rPr>
          <w:smallCaps/>
          <w:color w:val="0F4761"/>
        </w:rPr>
        <w:t>Odolný</w:t>
      </w:r>
      <w:r>
        <w:rPr>
          <w:smallCaps/>
          <w:color w:val="0F4761"/>
          <w:spacing w:val="12"/>
        </w:rPr>
        <w:t> </w:t>
      </w:r>
      <w:r>
        <w:rPr>
          <w:smallCaps/>
          <w:color w:val="0F4761"/>
        </w:rPr>
        <w:t>a</w:t>
      </w:r>
      <w:r>
        <w:rPr>
          <w:smallCaps/>
          <w:color w:val="0F4761"/>
          <w:spacing w:val="13"/>
        </w:rPr>
        <w:t> </w:t>
      </w:r>
      <w:r>
        <w:rPr>
          <w:smallCaps/>
          <w:color w:val="0F4761"/>
        </w:rPr>
        <w:t>udržateľný</w:t>
      </w:r>
      <w:r>
        <w:rPr>
          <w:smallCaps/>
          <w:color w:val="0F4761"/>
          <w:spacing w:val="12"/>
        </w:rPr>
        <w:t> </w:t>
      </w:r>
      <w:r>
        <w:rPr>
          <w:smallCaps/>
          <w:color w:val="0F4761"/>
          <w:spacing w:val="-2"/>
        </w:rPr>
        <w:t>vidiek</w:t>
      </w:r>
    </w:p>
    <w:p>
      <w:pPr>
        <w:pStyle w:val="BodyText"/>
        <w:spacing w:before="1"/>
        <w:rPr>
          <w:rFonts w:ascii="Trebuchet MS"/>
          <w:b/>
          <w:sz w:val="19"/>
        </w:rPr>
      </w:pPr>
    </w:p>
    <w:p>
      <w:pPr>
        <w:pStyle w:val="BodyText"/>
        <w:spacing w:line="276" w:lineRule="auto"/>
        <w:ind w:left="141" w:right="138"/>
        <w:jc w:val="both"/>
      </w:pPr>
      <w:r>
        <w:rPr>
          <w:b/>
        </w:rPr>
        <w:t>Cieľ do roku 2040: </w:t>
      </w:r>
      <w:r>
        <w:rPr/>
        <w:t>Transformovať slovenský vidiek na ekologicky stabilný, klimaticky odolný a potravinovo sebestačný priestor, ktorý chráni pôdu, vodu a biodiverzitu.</w:t>
      </w:r>
    </w:p>
    <w:p>
      <w:pPr>
        <w:pStyle w:val="Heading2"/>
        <w:spacing w:before="162"/>
        <w:ind w:left="14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Prioritné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smery: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204" w:after="0"/>
        <w:ind w:left="861" w:right="138" w:hanging="360"/>
        <w:jc w:val="left"/>
        <w:rPr>
          <w:sz w:val="24"/>
        </w:rPr>
      </w:pPr>
      <w:r>
        <w:rPr>
          <w:sz w:val="24"/>
        </w:rPr>
        <w:t>Uplatňovať </w:t>
      </w:r>
      <w:r>
        <w:rPr>
          <w:b/>
          <w:sz w:val="24"/>
        </w:rPr>
        <w:t>integrované krajinné plánovanie 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manažment pôdy </w:t>
      </w:r>
      <w:r>
        <w:rPr>
          <w:sz w:val="24"/>
        </w:rPr>
        <w:t>s využitím prírode blízkych riešení.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  <w:tab w:pos="2066" w:val="left" w:leader="none"/>
          <w:tab w:pos="3831" w:val="left" w:leader="none"/>
          <w:tab w:pos="6180" w:val="left" w:leader="none"/>
          <w:tab w:pos="7783" w:val="left" w:leader="none"/>
        </w:tabs>
        <w:spacing w:line="276" w:lineRule="auto" w:before="156" w:after="0"/>
        <w:ind w:left="861" w:right="140" w:hanging="360"/>
        <w:jc w:val="left"/>
        <w:rPr>
          <w:sz w:val="24"/>
        </w:rPr>
      </w:pPr>
      <w:r>
        <w:rPr>
          <w:spacing w:val="-2"/>
          <w:sz w:val="24"/>
        </w:rPr>
        <w:t>Rozvíjať</w:t>
      </w:r>
      <w:r>
        <w:rPr>
          <w:sz w:val="24"/>
        </w:rPr>
        <w:tab/>
      </w:r>
      <w:r>
        <w:rPr>
          <w:b/>
          <w:spacing w:val="-2"/>
          <w:sz w:val="24"/>
        </w:rPr>
        <w:t>regeneratívne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poľnohospodárstvo</w:t>
      </w:r>
      <w:r>
        <w:rPr>
          <w:b/>
          <w:sz w:val="24"/>
        </w:rPr>
        <w:tab/>
      </w:r>
      <w:r>
        <w:rPr>
          <w:sz w:val="24"/>
        </w:rPr>
        <w:t>a </w:t>
      </w:r>
      <w:r>
        <w:rPr>
          <w:b/>
          <w:sz w:val="24"/>
        </w:rPr>
        <w:t>ekologické</w:t>
        <w:tab/>
      </w:r>
      <w:r>
        <w:rPr>
          <w:b/>
          <w:spacing w:val="-2"/>
          <w:sz w:val="24"/>
        </w:rPr>
        <w:t>hospodárenie</w:t>
      </w:r>
      <w:r>
        <w:rPr>
          <w:spacing w:val="-2"/>
          <w:sz w:val="24"/>
        </w:rPr>
        <w:t>, </w:t>
      </w:r>
      <w:r>
        <w:rPr>
          <w:sz w:val="24"/>
        </w:rPr>
        <w:t>s postupným úplným vyradenie GMO, pesticídov a chemikálií.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162" w:after="0"/>
        <w:ind w:left="861" w:right="138" w:hanging="360"/>
        <w:jc w:val="left"/>
        <w:rPr>
          <w:sz w:val="24"/>
        </w:rPr>
      </w:pPr>
      <w:r>
        <w:rPr>
          <w:sz w:val="24"/>
        </w:rPr>
        <w:t>Podporovať </w:t>
      </w:r>
      <w:r>
        <w:rPr>
          <w:b/>
          <w:sz w:val="24"/>
        </w:rPr>
        <w:t>komunitnú energetiku</w:t>
      </w:r>
      <w:r>
        <w:rPr>
          <w:sz w:val="24"/>
        </w:rPr>
        <w:t>, obnoviteľné zdroje a </w:t>
      </w:r>
      <w:r>
        <w:rPr>
          <w:b/>
          <w:sz w:val="24"/>
        </w:rPr>
        <w:t>energetickú sebestačnosť vidieckych oblastí</w:t>
      </w:r>
      <w:r>
        <w:rPr>
          <w:sz w:val="24"/>
        </w:rPr>
        <w:t>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</w:tabs>
        <w:spacing w:line="240" w:lineRule="auto" w:before="156" w:after="0"/>
        <w:ind w:left="860" w:right="0" w:hanging="360"/>
        <w:jc w:val="left"/>
        <w:rPr>
          <w:sz w:val="24"/>
        </w:rPr>
      </w:pPr>
      <w:r>
        <w:rPr>
          <w:sz w:val="24"/>
        </w:rPr>
        <w:t>Zlepšiť</w:t>
      </w:r>
      <w:r>
        <w:rPr>
          <w:spacing w:val="-5"/>
          <w:sz w:val="24"/>
        </w:rPr>
        <w:t> </w:t>
      </w:r>
      <w:r>
        <w:rPr>
          <w:b/>
          <w:sz w:val="24"/>
        </w:rPr>
        <w:t>vodné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hospodárstvo,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lesníctvo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prevenciu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erózie</w:t>
      </w:r>
      <w:r>
        <w:rPr>
          <w:b/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kontexte</w:t>
      </w:r>
      <w:r>
        <w:rPr>
          <w:spacing w:val="-3"/>
          <w:sz w:val="24"/>
        </w:rPr>
        <w:t> </w:t>
      </w:r>
      <w:r>
        <w:rPr>
          <w:sz w:val="24"/>
        </w:rPr>
        <w:t>zmeny</w:t>
      </w:r>
      <w:r>
        <w:rPr>
          <w:spacing w:val="-2"/>
          <w:sz w:val="24"/>
        </w:rPr>
        <w:t> klímy.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79" w:after="0"/>
        <w:ind w:left="861" w:right="138" w:hanging="360"/>
        <w:jc w:val="both"/>
        <w:rPr>
          <w:sz w:val="24"/>
        </w:rPr>
      </w:pPr>
      <w:r>
        <w:rPr>
          <w:sz w:val="24"/>
        </w:rPr>
        <w:t>Vytvoriť sieť </w:t>
      </w:r>
      <w:r>
        <w:rPr>
          <w:b/>
          <w:sz w:val="24"/>
        </w:rPr>
        <w:t>Vidieckych klimatických laboratórií, </w:t>
      </w:r>
      <w:r>
        <w:rPr>
          <w:sz w:val="24"/>
        </w:rPr>
        <w:t>ako inovačných centier pre výskum, inovácie a vzdelávanie v oblasti klimatickej adaptácie.</w:t>
      </w:r>
    </w:p>
    <w:p>
      <w:pPr>
        <w:pStyle w:val="BodyText"/>
        <w:spacing w:line="278" w:lineRule="auto" w:before="156"/>
        <w:ind w:left="141" w:right="138"/>
        <w:jc w:val="both"/>
      </w:pPr>
      <w:r>
        <w:rPr>
          <w:b/>
        </w:rPr>
        <w:t>Výstup 2040: </w:t>
      </w:r>
      <w:r>
        <w:rPr/>
        <w:t>Slovenský vidiek sa stáva uhlíkovo neutrálnym, potravinovo sebestačným, ekologicky stabilným, klimaticky odolným územím a</w:t>
      </w:r>
      <w:r>
        <w:rPr>
          <w:spacing w:val="-3"/>
        </w:rPr>
        <w:t> </w:t>
      </w:r>
      <w:r>
        <w:rPr/>
        <w:t>vzorom udržateľného hospodárenia v </w:t>
      </w:r>
      <w:r>
        <w:rPr>
          <w:spacing w:val="-4"/>
        </w:rPr>
        <w:t>EÚ.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2"/>
        <w:numPr>
          <w:ilvl w:val="0"/>
          <w:numId w:val="4"/>
        </w:numPr>
        <w:tabs>
          <w:tab w:pos="379" w:val="left" w:leader="none"/>
        </w:tabs>
        <w:spacing w:line="240" w:lineRule="auto" w:before="0" w:after="0"/>
        <w:ind w:left="379" w:right="0" w:hanging="238"/>
        <w:jc w:val="left"/>
      </w:pPr>
      <w:r>
        <w:rPr>
          <w:smallCaps/>
          <w:color w:val="0F4761"/>
        </w:rPr>
        <w:t>Inovatívny</w:t>
      </w:r>
      <w:r>
        <w:rPr>
          <w:smallCaps/>
          <w:color w:val="0F4761"/>
          <w:spacing w:val="4"/>
        </w:rPr>
        <w:t> </w:t>
      </w:r>
      <w:r>
        <w:rPr>
          <w:smallCaps/>
          <w:color w:val="0F4761"/>
        </w:rPr>
        <w:t>a</w:t>
      </w:r>
      <w:r>
        <w:rPr>
          <w:smallCaps/>
          <w:color w:val="0F4761"/>
          <w:spacing w:val="4"/>
        </w:rPr>
        <w:t> </w:t>
      </w:r>
      <w:r>
        <w:rPr>
          <w:smallCaps/>
          <w:color w:val="0F4761"/>
        </w:rPr>
        <w:t>digitálny</w:t>
      </w:r>
      <w:r>
        <w:rPr>
          <w:smallCaps/>
          <w:color w:val="0F4761"/>
          <w:spacing w:val="4"/>
        </w:rPr>
        <w:t> </w:t>
      </w:r>
      <w:r>
        <w:rPr>
          <w:smallCaps/>
          <w:color w:val="0F4761"/>
          <w:spacing w:val="-2"/>
        </w:rPr>
        <w:t>vidiek</w:t>
      </w:r>
    </w:p>
    <w:p>
      <w:pPr>
        <w:pStyle w:val="BodyText"/>
        <w:spacing w:before="1"/>
        <w:rPr>
          <w:rFonts w:ascii="Trebuchet MS"/>
          <w:b/>
          <w:sz w:val="19"/>
        </w:rPr>
      </w:pPr>
    </w:p>
    <w:p>
      <w:pPr>
        <w:pStyle w:val="BodyText"/>
        <w:spacing w:line="276" w:lineRule="auto" w:before="1"/>
        <w:ind w:left="141" w:right="94"/>
      </w:pPr>
      <w:r>
        <w:rPr>
          <w:b/>
        </w:rPr>
        <w:t>Cieľ</w:t>
      </w:r>
      <w:r>
        <w:rPr>
          <w:b/>
          <w:spacing w:val="39"/>
        </w:rPr>
        <w:t> </w:t>
      </w:r>
      <w:r>
        <w:rPr>
          <w:b/>
        </w:rPr>
        <w:t>do</w:t>
      </w:r>
      <w:r>
        <w:rPr>
          <w:b/>
          <w:spacing w:val="39"/>
        </w:rPr>
        <w:t> </w:t>
      </w:r>
      <w:r>
        <w:rPr>
          <w:b/>
        </w:rPr>
        <w:t>roku</w:t>
      </w:r>
      <w:r>
        <w:rPr>
          <w:b/>
          <w:spacing w:val="39"/>
        </w:rPr>
        <w:t> </w:t>
      </w:r>
      <w:r>
        <w:rPr>
          <w:b/>
        </w:rPr>
        <w:t>2040:</w:t>
      </w:r>
      <w:r>
        <w:rPr>
          <w:b/>
          <w:spacing w:val="40"/>
        </w:rPr>
        <w:t> </w:t>
      </w:r>
      <w:r>
        <w:rPr/>
        <w:t>Pretransformovať</w:t>
      </w:r>
      <w:r>
        <w:rPr>
          <w:spacing w:val="39"/>
        </w:rPr>
        <w:t> </w:t>
      </w:r>
      <w:r>
        <w:rPr/>
        <w:t>slovenský</w:t>
      </w:r>
      <w:r>
        <w:rPr>
          <w:spacing w:val="39"/>
        </w:rPr>
        <w:t> </w:t>
      </w:r>
      <w:r>
        <w:rPr/>
        <w:t>vidiek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/>
        <w:t>inteligentné,</w:t>
      </w:r>
      <w:r>
        <w:rPr>
          <w:spacing w:val="39"/>
        </w:rPr>
        <w:t> </w:t>
      </w:r>
      <w:r>
        <w:rPr/>
        <w:t>dátovo</w:t>
      </w:r>
      <w:r>
        <w:rPr>
          <w:spacing w:val="39"/>
        </w:rPr>
        <w:t> </w:t>
      </w:r>
      <w:r>
        <w:rPr/>
        <w:t>prepojené a inovačne aktívne prostredie s rovnakým prístupom k digitálnym službám ako v mestách.</w:t>
      </w:r>
    </w:p>
    <w:p>
      <w:pPr>
        <w:pStyle w:val="Heading2"/>
        <w:spacing w:before="162"/>
        <w:ind w:left="141" w:firstLine="0"/>
        <w:rPr>
          <w:rFonts w:ascii="Times New Roman" w:hAnsi="Times New Roman"/>
        </w:rPr>
      </w:pPr>
      <w:r>
        <w:rPr>
          <w:rFonts w:ascii="Times New Roman" w:hAnsi="Times New Roman"/>
        </w:rPr>
        <w:t>Prioritné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smery: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204" w:after="0"/>
        <w:ind w:left="861" w:right="138" w:hanging="360"/>
        <w:jc w:val="both"/>
        <w:rPr>
          <w:sz w:val="24"/>
        </w:rPr>
      </w:pPr>
      <w:r>
        <w:rPr>
          <w:sz w:val="24"/>
        </w:rPr>
        <w:t>Implementovať</w:t>
      </w:r>
      <w:r>
        <w:rPr>
          <w:spacing w:val="-12"/>
          <w:sz w:val="24"/>
        </w:rPr>
        <w:t> </w:t>
      </w:r>
      <w:r>
        <w:rPr>
          <w:b/>
          <w:sz w:val="24"/>
        </w:rPr>
        <w:t>digitálne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dvojčatá</w:t>
      </w:r>
      <w:r>
        <w:rPr>
          <w:b/>
          <w:spacing w:val="-12"/>
          <w:sz w:val="24"/>
        </w:rPr>
        <w:t> </w:t>
      </w:r>
      <w:r>
        <w:rPr>
          <w:sz w:val="24"/>
        </w:rPr>
        <w:t>pre</w:t>
      </w:r>
      <w:r>
        <w:rPr>
          <w:spacing w:val="-12"/>
          <w:sz w:val="24"/>
        </w:rPr>
        <w:t> </w:t>
      </w:r>
      <w:r>
        <w:rPr>
          <w:sz w:val="24"/>
        </w:rPr>
        <w:t>územné</w:t>
      </w:r>
      <w:r>
        <w:rPr>
          <w:spacing w:val="-12"/>
          <w:sz w:val="24"/>
        </w:rPr>
        <w:t> </w:t>
      </w:r>
      <w:r>
        <w:rPr>
          <w:sz w:val="24"/>
        </w:rPr>
        <w:t>plánovanie,</w:t>
      </w:r>
      <w:r>
        <w:rPr>
          <w:spacing w:val="-12"/>
          <w:sz w:val="24"/>
        </w:rPr>
        <w:t> </w:t>
      </w:r>
      <w:r>
        <w:rPr>
          <w:sz w:val="24"/>
        </w:rPr>
        <w:t>správu</w:t>
      </w:r>
      <w:r>
        <w:rPr>
          <w:spacing w:val="-12"/>
          <w:sz w:val="24"/>
        </w:rPr>
        <w:t> </w:t>
      </w:r>
      <w:r>
        <w:rPr>
          <w:sz w:val="24"/>
        </w:rPr>
        <w:t>zdrojov,</w:t>
      </w:r>
      <w:r>
        <w:rPr>
          <w:spacing w:val="-12"/>
          <w:sz w:val="24"/>
        </w:rPr>
        <w:t> </w:t>
      </w:r>
      <w:r>
        <w:rPr>
          <w:sz w:val="24"/>
        </w:rPr>
        <w:t>energetiku, mobilitu, krajinné riadenie a predikcie vývoja.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</w:tabs>
        <w:spacing w:line="240" w:lineRule="auto" w:before="156" w:after="0"/>
        <w:ind w:left="860" w:right="0" w:hanging="360"/>
        <w:jc w:val="left"/>
        <w:rPr>
          <w:sz w:val="24"/>
        </w:rPr>
      </w:pPr>
      <w:r>
        <w:rPr>
          <w:sz w:val="24"/>
        </w:rPr>
        <w:t>Zaviesť</w:t>
      </w:r>
      <w:r>
        <w:rPr>
          <w:spacing w:val="-4"/>
          <w:sz w:val="24"/>
        </w:rPr>
        <w:t> </w:t>
      </w:r>
      <w:r>
        <w:rPr>
          <w:b/>
          <w:sz w:val="24"/>
        </w:rPr>
        <w:t>dátové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platformy</w:t>
      </w:r>
      <w:r>
        <w:rPr>
          <w:b/>
          <w:spacing w:val="-3"/>
          <w:sz w:val="24"/>
        </w:rPr>
        <w:t> </w:t>
      </w:r>
      <w:r>
        <w:rPr>
          <w:sz w:val="24"/>
        </w:rPr>
        <w:t>pre</w:t>
      </w:r>
      <w:r>
        <w:rPr>
          <w:spacing w:val="-2"/>
          <w:sz w:val="24"/>
        </w:rPr>
        <w:t> </w:t>
      </w:r>
      <w:r>
        <w:rPr>
          <w:sz w:val="24"/>
        </w:rPr>
        <w:t>participatívne</w:t>
      </w:r>
      <w:r>
        <w:rPr>
          <w:spacing w:val="-2"/>
          <w:sz w:val="24"/>
        </w:rPr>
        <w:t> </w:t>
      </w:r>
      <w:r>
        <w:rPr>
          <w:sz w:val="24"/>
        </w:rPr>
        <w:t>rozhodovanie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strategický</w:t>
      </w:r>
      <w:r>
        <w:rPr>
          <w:spacing w:val="-2"/>
          <w:sz w:val="24"/>
        </w:rPr>
        <w:t> foresight.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6" w:lineRule="auto" w:before="204" w:after="0"/>
        <w:ind w:left="861" w:right="138" w:hanging="360"/>
        <w:jc w:val="both"/>
        <w:rPr>
          <w:sz w:val="24"/>
        </w:rPr>
      </w:pPr>
      <w:r>
        <w:rPr>
          <w:sz w:val="24"/>
        </w:rPr>
        <w:t>Podporiť </w:t>
      </w:r>
      <w:r>
        <w:rPr>
          <w:b/>
          <w:sz w:val="24"/>
        </w:rPr>
        <w:t>vidiecke technologické a agrotechnologické inovácie</w:t>
      </w:r>
      <w:r>
        <w:rPr>
          <w:sz w:val="24"/>
        </w:rPr>
        <w:t>, ako sú startupy, inovačné klastre, laboratóriá a experimentálne projekty.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</w:tabs>
        <w:spacing w:line="240" w:lineRule="auto" w:before="162" w:after="0"/>
        <w:ind w:left="860" w:right="0" w:hanging="360"/>
        <w:jc w:val="left"/>
        <w:rPr>
          <w:sz w:val="24"/>
        </w:rPr>
      </w:pPr>
      <w:r>
        <w:rPr>
          <w:sz w:val="24"/>
        </w:rPr>
        <w:t>Zlepšiť</w:t>
      </w:r>
      <w:r>
        <w:rPr>
          <w:spacing w:val="-5"/>
          <w:sz w:val="24"/>
        </w:rPr>
        <w:t> </w:t>
      </w:r>
      <w:r>
        <w:rPr>
          <w:b/>
          <w:sz w:val="24"/>
        </w:rPr>
        <w:t>digitálnu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konektivitu,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e-služby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kybernetickú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bezpečnosť</w:t>
      </w:r>
      <w:r>
        <w:rPr>
          <w:b/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vidieku.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</w:tabs>
        <w:spacing w:line="240" w:lineRule="auto" w:before="204" w:after="0"/>
        <w:ind w:left="860" w:right="0" w:hanging="360"/>
        <w:jc w:val="left"/>
        <w:rPr>
          <w:sz w:val="24"/>
        </w:rPr>
      </w:pPr>
      <w:r>
        <w:rPr>
          <w:sz w:val="24"/>
        </w:rPr>
        <w:t>Rozšíriť</w:t>
      </w:r>
      <w:r>
        <w:rPr>
          <w:spacing w:val="-6"/>
          <w:sz w:val="24"/>
        </w:rPr>
        <w:t> </w:t>
      </w:r>
      <w:r>
        <w:rPr>
          <w:b/>
          <w:sz w:val="24"/>
        </w:rPr>
        <w:t>digitálne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vzdelávanie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gramotnosť</w:t>
      </w:r>
      <w:r>
        <w:rPr>
          <w:b/>
          <w:spacing w:val="-2"/>
          <w:sz w:val="24"/>
        </w:rPr>
        <w:t> </w:t>
      </w:r>
      <w:r>
        <w:rPr>
          <w:sz w:val="24"/>
        </w:rPr>
        <w:t>obyvateľov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samospráv.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204" w:after="0"/>
        <w:ind w:left="861" w:right="138" w:hanging="360"/>
        <w:jc w:val="left"/>
        <w:rPr>
          <w:sz w:val="24"/>
        </w:rPr>
      </w:pPr>
      <w:r>
        <w:rPr>
          <w:sz w:val="24"/>
        </w:rPr>
        <w:t>Vytvoriť</w:t>
      </w:r>
      <w:r>
        <w:rPr>
          <w:spacing w:val="40"/>
          <w:sz w:val="24"/>
        </w:rPr>
        <w:t> </w:t>
      </w:r>
      <w:r>
        <w:rPr>
          <w:b/>
          <w:sz w:val="24"/>
        </w:rPr>
        <w:t>Digitálny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inovačný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hub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poľnohospodárstvo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vidiek</w:t>
      </w:r>
      <w:r>
        <w:rPr>
          <w:b/>
          <w:spacing w:val="40"/>
          <w:sz w:val="24"/>
        </w:rPr>
        <w:t> </w:t>
      </w:r>
      <w:r>
        <w:rPr>
          <w:sz w:val="24"/>
        </w:rPr>
        <w:t>ako</w:t>
      </w:r>
      <w:r>
        <w:rPr>
          <w:spacing w:val="40"/>
          <w:sz w:val="24"/>
        </w:rPr>
        <w:t> </w:t>
      </w:r>
      <w:r>
        <w:rPr>
          <w:sz w:val="24"/>
        </w:rPr>
        <w:t>centrum transferu technológií a poznania.</w:t>
      </w:r>
    </w:p>
    <w:p>
      <w:pPr>
        <w:pStyle w:val="BodyText"/>
        <w:spacing w:line="276" w:lineRule="auto" w:before="155"/>
        <w:ind w:left="141"/>
      </w:pPr>
      <w:r>
        <w:rPr>
          <w:b/>
        </w:rPr>
        <w:t>Výstup 2040: </w:t>
      </w:r>
      <w:r>
        <w:rPr/>
        <w:t>Každá obec je súčasťou inteligentnej dátovej a digitálnej siete, ktorá podporuje inovatívne</w:t>
      </w:r>
      <w:r>
        <w:rPr>
          <w:spacing w:val="31"/>
        </w:rPr>
        <w:t>  </w:t>
      </w:r>
      <w:r>
        <w:rPr/>
        <w:t>hospodárenie,</w:t>
      </w:r>
      <w:r>
        <w:rPr>
          <w:spacing w:val="31"/>
        </w:rPr>
        <w:t>  </w:t>
      </w:r>
      <w:r>
        <w:rPr/>
        <w:t>komunikáciu</w:t>
      </w:r>
      <w:r>
        <w:rPr>
          <w:spacing w:val="31"/>
        </w:rPr>
        <w:t>  </w:t>
      </w:r>
      <w:r>
        <w:rPr/>
        <w:t>a</w:t>
      </w:r>
      <w:r>
        <w:rPr>
          <w:spacing w:val="-1"/>
        </w:rPr>
        <w:t> </w:t>
      </w:r>
      <w:r>
        <w:rPr/>
        <w:t>transparentnú</w:t>
      </w:r>
      <w:r>
        <w:rPr>
          <w:spacing w:val="31"/>
        </w:rPr>
        <w:t>  </w:t>
      </w:r>
      <w:r>
        <w:rPr/>
        <w:t>správu</w:t>
      </w:r>
      <w:r>
        <w:rPr>
          <w:spacing w:val="31"/>
        </w:rPr>
        <w:t>  </w:t>
      </w:r>
      <w:r>
        <w:rPr/>
        <w:t>vecí</w:t>
      </w:r>
      <w:r>
        <w:rPr>
          <w:spacing w:val="32"/>
        </w:rPr>
        <w:t>  </w:t>
      </w:r>
      <w:r>
        <w:rPr/>
        <w:t>verejných</w:t>
      </w:r>
      <w:r>
        <w:rPr>
          <w:spacing w:val="31"/>
        </w:rPr>
        <w:t>  </w:t>
      </w:r>
      <w:r>
        <w:rPr>
          <w:spacing w:val="-2"/>
        </w:rPr>
        <w:t>formou</w:t>
      </w:r>
    </w:p>
    <w:p>
      <w:pPr>
        <w:pStyle w:val="BodyText"/>
        <w:spacing w:before="4"/>
        <w:ind w:left="141"/>
      </w:pPr>
      <w:r>
        <w:rPr/>
        <w:t>„prepojeného</w:t>
      </w:r>
      <w:r>
        <w:rPr>
          <w:spacing w:val="-3"/>
        </w:rPr>
        <w:t> </w:t>
      </w:r>
      <w:r>
        <w:rPr/>
        <w:t>vidieckeho</w:t>
      </w:r>
      <w:r>
        <w:rPr>
          <w:spacing w:val="-3"/>
        </w:rPr>
        <w:t> </w:t>
      </w:r>
      <w:r>
        <w:rPr>
          <w:spacing w:val="-2"/>
        </w:rPr>
        <w:t>ekosystému“.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Heading2"/>
        <w:numPr>
          <w:ilvl w:val="0"/>
          <w:numId w:val="4"/>
        </w:numPr>
        <w:tabs>
          <w:tab w:pos="379" w:val="left" w:leader="none"/>
        </w:tabs>
        <w:spacing w:line="240" w:lineRule="auto" w:before="0" w:after="0"/>
        <w:ind w:left="379" w:right="0" w:hanging="238"/>
        <w:jc w:val="left"/>
      </w:pPr>
      <w:r>
        <w:rPr>
          <w:smallCaps/>
          <w:color w:val="0F4761"/>
        </w:rPr>
        <w:t>Kultúrny,</w:t>
      </w:r>
      <w:r>
        <w:rPr>
          <w:smallCaps/>
          <w:color w:val="0F4761"/>
          <w:spacing w:val="-4"/>
        </w:rPr>
        <w:t> </w:t>
      </w:r>
      <w:r>
        <w:rPr>
          <w:smallCaps/>
          <w:color w:val="0F4761"/>
        </w:rPr>
        <w:t>inkluzívny</w:t>
      </w:r>
      <w:r>
        <w:rPr>
          <w:smallCaps/>
          <w:color w:val="0F4761"/>
          <w:spacing w:val="19"/>
        </w:rPr>
        <w:t> </w:t>
      </w:r>
      <w:r>
        <w:rPr>
          <w:smallCaps/>
          <w:color w:val="0F4761"/>
        </w:rPr>
        <w:t>a</w:t>
      </w:r>
      <w:r>
        <w:rPr>
          <w:smallCaps/>
          <w:color w:val="0F4761"/>
          <w:spacing w:val="20"/>
        </w:rPr>
        <w:t> </w:t>
      </w:r>
      <w:r>
        <w:rPr>
          <w:smallCaps/>
          <w:color w:val="0F4761"/>
        </w:rPr>
        <w:t>prosperujúci</w:t>
      </w:r>
      <w:r>
        <w:rPr>
          <w:smallCaps/>
          <w:color w:val="0F4761"/>
          <w:spacing w:val="19"/>
        </w:rPr>
        <w:t> </w:t>
      </w:r>
      <w:r>
        <w:rPr>
          <w:smallCaps/>
          <w:color w:val="0F4761"/>
          <w:spacing w:val="-2"/>
        </w:rPr>
        <w:t>vidiek</w:t>
      </w:r>
    </w:p>
    <w:p>
      <w:pPr>
        <w:pStyle w:val="BodyText"/>
        <w:spacing w:before="1"/>
        <w:rPr>
          <w:rFonts w:ascii="Trebuchet MS"/>
          <w:b/>
          <w:sz w:val="19"/>
        </w:rPr>
      </w:pPr>
    </w:p>
    <w:p>
      <w:pPr>
        <w:pStyle w:val="BodyText"/>
        <w:spacing w:line="276" w:lineRule="auto"/>
        <w:ind w:left="141"/>
      </w:pPr>
      <w:r>
        <w:rPr>
          <w:b/>
        </w:rPr>
        <w:t>Cieľ</w:t>
      </w:r>
      <w:r>
        <w:rPr>
          <w:b/>
          <w:spacing w:val="-15"/>
        </w:rPr>
        <w:t> </w:t>
      </w:r>
      <w:r>
        <w:rPr>
          <w:b/>
        </w:rPr>
        <w:t>do</w:t>
      </w:r>
      <w:r>
        <w:rPr>
          <w:b/>
          <w:spacing w:val="-15"/>
        </w:rPr>
        <w:t> </w:t>
      </w:r>
      <w:r>
        <w:rPr>
          <w:b/>
        </w:rPr>
        <w:t>roku</w:t>
      </w:r>
      <w:r>
        <w:rPr>
          <w:b/>
          <w:spacing w:val="-15"/>
        </w:rPr>
        <w:t> </w:t>
      </w:r>
      <w:r>
        <w:rPr>
          <w:b/>
        </w:rPr>
        <w:t>2040:</w:t>
      </w:r>
      <w:r>
        <w:rPr>
          <w:b/>
          <w:spacing w:val="-15"/>
        </w:rPr>
        <w:t> </w:t>
      </w:r>
      <w:r>
        <w:rPr/>
        <w:t>Zachovať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rozvíjať</w:t>
      </w:r>
      <w:r>
        <w:rPr>
          <w:spacing w:val="-15"/>
        </w:rPr>
        <w:t> </w:t>
      </w:r>
      <w:r>
        <w:rPr/>
        <w:t>kultúrnu</w:t>
      </w:r>
      <w:r>
        <w:rPr>
          <w:spacing w:val="-15"/>
        </w:rPr>
        <w:t> </w:t>
      </w:r>
      <w:r>
        <w:rPr/>
        <w:t>identitu</w:t>
      </w:r>
      <w:r>
        <w:rPr>
          <w:spacing w:val="-15"/>
        </w:rPr>
        <w:t> </w:t>
      </w:r>
      <w:r>
        <w:rPr/>
        <w:t>vidieka,</w:t>
      </w:r>
      <w:r>
        <w:rPr>
          <w:spacing w:val="-15"/>
        </w:rPr>
        <w:t> </w:t>
      </w:r>
      <w:r>
        <w:rPr/>
        <w:t>podporiť</w:t>
      </w:r>
      <w:r>
        <w:rPr>
          <w:spacing w:val="-15"/>
        </w:rPr>
        <w:t> </w:t>
      </w:r>
      <w:r>
        <w:rPr/>
        <w:t>generačnú</w:t>
      </w:r>
      <w:r>
        <w:rPr>
          <w:spacing w:val="-15"/>
        </w:rPr>
        <w:t> </w:t>
      </w:r>
      <w:r>
        <w:rPr/>
        <w:t>obnovu, inkluziu a tvorivosť a vytvoriť prostredie, kde ľudia žijú kvalitne, zdravo a aktívne.</w:t>
      </w:r>
    </w:p>
    <w:p>
      <w:pPr>
        <w:pStyle w:val="Heading2"/>
        <w:spacing w:before="162"/>
        <w:ind w:left="141" w:firstLine="0"/>
        <w:rPr>
          <w:rFonts w:ascii="Times New Roman" w:hAnsi="Times New Roman"/>
        </w:rPr>
      </w:pPr>
      <w:r>
        <w:rPr>
          <w:rFonts w:ascii="Times New Roman" w:hAnsi="Times New Roman"/>
        </w:rPr>
        <w:t>Prioritné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smery: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204" w:after="0"/>
        <w:ind w:left="861" w:right="140" w:hanging="360"/>
        <w:jc w:val="left"/>
        <w:rPr>
          <w:sz w:val="24"/>
        </w:rPr>
      </w:pPr>
      <w:r>
        <w:rPr>
          <w:sz w:val="24"/>
        </w:rPr>
        <w:t>Posilniť</w:t>
      </w:r>
      <w:r>
        <w:rPr>
          <w:spacing w:val="80"/>
          <w:sz w:val="24"/>
        </w:rPr>
        <w:t> </w:t>
      </w:r>
      <w:r>
        <w:rPr>
          <w:sz w:val="24"/>
        </w:rPr>
        <w:t>postavenie</w:t>
      </w:r>
      <w:r>
        <w:rPr>
          <w:spacing w:val="80"/>
          <w:sz w:val="24"/>
        </w:rPr>
        <w:t> </w:t>
      </w:r>
      <w:r>
        <w:rPr>
          <w:b/>
          <w:sz w:val="24"/>
        </w:rPr>
        <w:t>mladých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ľudí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generačnú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obnovu</w:t>
      </w:r>
      <w:r>
        <w:rPr>
          <w:b/>
          <w:spacing w:val="80"/>
          <w:sz w:val="24"/>
        </w:rPr>
        <w:t> </w:t>
      </w:r>
      <w:r>
        <w:rPr>
          <w:sz w:val="24"/>
        </w:rPr>
        <w:t>cez</w:t>
      </w:r>
      <w:r>
        <w:rPr>
          <w:spacing w:val="80"/>
          <w:sz w:val="24"/>
        </w:rPr>
        <w:t> </w:t>
      </w:r>
      <w:r>
        <w:rPr>
          <w:sz w:val="24"/>
        </w:rPr>
        <w:t>podporu</w:t>
      </w:r>
      <w:r>
        <w:rPr>
          <w:spacing w:val="80"/>
          <w:sz w:val="24"/>
        </w:rPr>
        <w:t> </w:t>
      </w:r>
      <w:r>
        <w:rPr>
          <w:sz w:val="24"/>
        </w:rPr>
        <w:t>bývania, vzdelávanie, prácu a občiansku participáciu pri rozhodovaní.</w:t>
      </w:r>
    </w:p>
    <w:p>
      <w:pPr>
        <w:pStyle w:val="ListParagraph"/>
        <w:numPr>
          <w:ilvl w:val="1"/>
          <w:numId w:val="4"/>
        </w:numPr>
        <w:tabs>
          <w:tab w:pos="860" w:val="left" w:leader="none"/>
        </w:tabs>
        <w:spacing w:line="240" w:lineRule="auto" w:before="156" w:after="0"/>
        <w:ind w:left="860" w:right="0" w:hanging="360"/>
        <w:jc w:val="left"/>
        <w:rPr>
          <w:b/>
          <w:sz w:val="24"/>
        </w:rPr>
      </w:pPr>
      <w:r>
        <w:rPr>
          <w:sz w:val="24"/>
        </w:rPr>
        <w:t>Zachovať</w:t>
      </w:r>
      <w:r>
        <w:rPr>
          <w:spacing w:val="38"/>
          <w:sz w:val="24"/>
        </w:rPr>
        <w:t>  </w:t>
      </w:r>
      <w:r>
        <w:rPr>
          <w:sz w:val="24"/>
        </w:rPr>
        <w:t>a</w:t>
      </w:r>
      <w:r>
        <w:rPr>
          <w:spacing w:val="38"/>
          <w:sz w:val="24"/>
        </w:rPr>
        <w:t>  </w:t>
      </w:r>
      <w:r>
        <w:rPr>
          <w:sz w:val="24"/>
        </w:rPr>
        <w:t>modernizovať</w:t>
      </w:r>
      <w:r>
        <w:rPr>
          <w:spacing w:val="38"/>
          <w:sz w:val="24"/>
        </w:rPr>
        <w:t>  </w:t>
      </w:r>
      <w:r>
        <w:rPr>
          <w:b/>
          <w:sz w:val="24"/>
        </w:rPr>
        <w:t>kultúrne</w:t>
      </w:r>
      <w:r>
        <w:rPr>
          <w:b/>
          <w:spacing w:val="38"/>
          <w:sz w:val="24"/>
        </w:rPr>
        <w:t>  </w:t>
      </w:r>
      <w:r>
        <w:rPr>
          <w:b/>
          <w:sz w:val="24"/>
        </w:rPr>
        <w:t>dedičstvo,</w:t>
      </w:r>
      <w:r>
        <w:rPr>
          <w:b/>
          <w:spacing w:val="38"/>
          <w:sz w:val="24"/>
        </w:rPr>
        <w:t>  </w:t>
      </w:r>
      <w:r>
        <w:rPr>
          <w:b/>
          <w:sz w:val="24"/>
        </w:rPr>
        <w:t>tradície,</w:t>
      </w:r>
      <w:r>
        <w:rPr>
          <w:b/>
          <w:spacing w:val="39"/>
          <w:sz w:val="24"/>
        </w:rPr>
        <w:t>  </w:t>
      </w:r>
      <w:r>
        <w:rPr>
          <w:b/>
          <w:sz w:val="24"/>
        </w:rPr>
        <w:t>remeslá</w:t>
      </w:r>
      <w:r>
        <w:rPr>
          <w:b/>
          <w:spacing w:val="38"/>
          <w:sz w:val="24"/>
        </w:rPr>
        <w:t>  </w:t>
      </w:r>
      <w:r>
        <w:rPr>
          <w:b/>
          <w:sz w:val="24"/>
        </w:rPr>
        <w:t>a</w:t>
      </w:r>
      <w:r>
        <w:rPr>
          <w:b/>
          <w:spacing w:val="38"/>
          <w:sz w:val="24"/>
        </w:rPr>
        <w:t>  </w:t>
      </w:r>
      <w:r>
        <w:rPr>
          <w:b/>
          <w:spacing w:val="-2"/>
          <w:sz w:val="24"/>
        </w:rPr>
        <w:t>folklór</w:t>
      </w:r>
    </w:p>
    <w:p>
      <w:pPr>
        <w:pStyle w:val="BodyText"/>
        <w:spacing w:before="41"/>
        <w:ind w:left="861"/>
      </w:pPr>
      <w:r>
        <w:rPr/>
        <w:t>prostredníctvom</w:t>
      </w:r>
      <w:r>
        <w:rPr>
          <w:spacing w:val="-3"/>
        </w:rPr>
        <w:t> </w:t>
      </w:r>
      <w:r>
        <w:rPr/>
        <w:t>inovácií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turizmu.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204" w:after="0"/>
        <w:ind w:left="861" w:right="138" w:hanging="360"/>
        <w:jc w:val="left"/>
        <w:rPr>
          <w:sz w:val="24"/>
        </w:rPr>
      </w:pPr>
      <w:r>
        <w:rPr>
          <w:sz w:val="24"/>
        </w:rPr>
        <w:t>Posilniť</w:t>
      </w:r>
      <w:r>
        <w:rPr>
          <w:spacing w:val="40"/>
          <w:sz w:val="24"/>
        </w:rPr>
        <w:t> </w:t>
      </w:r>
      <w:r>
        <w:rPr>
          <w:b/>
          <w:sz w:val="24"/>
        </w:rPr>
        <w:t>komunitný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život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občiansku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participáciu</w:t>
      </w:r>
      <w:r>
        <w:rPr>
          <w:b/>
          <w:spacing w:val="40"/>
          <w:sz w:val="24"/>
        </w:rPr>
        <w:t> </w:t>
      </w:r>
      <w:r>
        <w:rPr>
          <w:sz w:val="24"/>
        </w:rPr>
        <w:t>prostredníctvom</w:t>
      </w:r>
      <w:r>
        <w:rPr>
          <w:spacing w:val="40"/>
          <w:sz w:val="24"/>
        </w:rPr>
        <w:t> </w:t>
      </w:r>
      <w:r>
        <w:rPr>
          <w:sz w:val="24"/>
        </w:rPr>
        <w:t>kultúrnych</w:t>
      </w:r>
      <w:r>
        <w:rPr>
          <w:spacing w:val="40"/>
          <w:sz w:val="24"/>
        </w:rPr>
        <w:t> </w:t>
      </w:r>
      <w:r>
        <w:rPr>
          <w:sz w:val="24"/>
        </w:rPr>
        <w:t>a vzdelávacích projektov.</w:t>
      </w:r>
    </w:p>
    <w:p>
      <w:pPr>
        <w:pStyle w:val="ListParagraph"/>
        <w:spacing w:after="0" w:line="280" w:lineRule="auto"/>
        <w:jc w:val="left"/>
        <w:rPr>
          <w:sz w:val="24"/>
        </w:rPr>
        <w:sectPr>
          <w:pgSz w:w="11910" w:h="16840"/>
          <w:pgMar w:top="1320" w:bottom="280" w:left="1275" w:right="1275"/>
        </w:sectPr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79" w:after="0"/>
        <w:ind w:left="861" w:right="138" w:hanging="360"/>
        <w:jc w:val="left"/>
        <w:rPr>
          <w:sz w:val="24"/>
        </w:rPr>
      </w:pPr>
      <w:r>
        <w:rPr>
          <w:sz w:val="24"/>
        </w:rPr>
        <w:t>Podporiť</w:t>
      </w:r>
      <w:r>
        <w:rPr>
          <w:spacing w:val="40"/>
          <w:sz w:val="24"/>
        </w:rPr>
        <w:t> </w:t>
      </w:r>
      <w:r>
        <w:rPr>
          <w:b/>
          <w:sz w:val="24"/>
        </w:rPr>
        <w:t>zdravotné,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sociálne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vzdelávacie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služby</w:t>
      </w:r>
      <w:r>
        <w:rPr>
          <w:b/>
          <w:spacing w:val="40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dostupnej</w:t>
      </w:r>
      <w:r>
        <w:rPr>
          <w:spacing w:val="40"/>
          <w:sz w:val="24"/>
        </w:rPr>
        <w:t> </w:t>
      </w:r>
      <w:r>
        <w:rPr>
          <w:sz w:val="24"/>
        </w:rPr>
        <w:t>vzdialenosti</w:t>
      </w:r>
      <w:r>
        <w:rPr>
          <w:spacing w:val="40"/>
          <w:sz w:val="24"/>
        </w:rPr>
        <w:t> </w:t>
      </w:r>
      <w:r>
        <w:rPr>
          <w:sz w:val="24"/>
        </w:rPr>
        <w:t>pre</w:t>
      </w:r>
      <w:r>
        <w:rPr>
          <w:spacing w:val="80"/>
          <w:sz w:val="24"/>
        </w:rPr>
        <w:t> </w:t>
      </w:r>
      <w:r>
        <w:rPr>
          <w:sz w:val="24"/>
        </w:rPr>
        <w:t>všetkých obyvateľov, vrátane odľahlých oblastí.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6" w:lineRule="auto" w:before="156" w:after="0"/>
        <w:ind w:left="861" w:right="138" w:hanging="360"/>
        <w:jc w:val="left"/>
        <w:rPr>
          <w:sz w:val="24"/>
        </w:rPr>
      </w:pPr>
      <w:r>
        <w:rPr>
          <w:sz w:val="24"/>
        </w:rPr>
        <w:t>Rozvíjať</w:t>
      </w:r>
      <w:r>
        <w:rPr>
          <w:spacing w:val="-12"/>
          <w:sz w:val="24"/>
        </w:rPr>
        <w:t> </w:t>
      </w:r>
      <w:r>
        <w:rPr>
          <w:b/>
          <w:sz w:val="24"/>
        </w:rPr>
        <w:t>komunitné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centrá,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vzdelávacie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programy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dobrovoľnícke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siete</w:t>
      </w:r>
      <w:r>
        <w:rPr>
          <w:b/>
          <w:spacing w:val="-12"/>
          <w:sz w:val="24"/>
        </w:rPr>
        <w:t> </w:t>
      </w:r>
      <w:r>
        <w:rPr>
          <w:sz w:val="24"/>
        </w:rPr>
        <w:t>pre</w:t>
      </w:r>
      <w:r>
        <w:rPr>
          <w:spacing w:val="-12"/>
          <w:sz w:val="24"/>
        </w:rPr>
        <w:t> </w:t>
      </w:r>
      <w:r>
        <w:rPr>
          <w:sz w:val="24"/>
        </w:rPr>
        <w:t>všetky vekové skupiny.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80" w:lineRule="auto" w:before="162" w:after="0"/>
        <w:ind w:left="861" w:right="138" w:hanging="360"/>
        <w:jc w:val="left"/>
        <w:rPr>
          <w:sz w:val="24"/>
        </w:rPr>
      </w:pPr>
      <w:r>
        <w:rPr>
          <w:sz w:val="24"/>
        </w:rPr>
        <w:t>Podporovať</w:t>
      </w:r>
      <w:r>
        <w:rPr>
          <w:spacing w:val="30"/>
          <w:sz w:val="24"/>
        </w:rPr>
        <w:t> </w:t>
      </w:r>
      <w:r>
        <w:rPr>
          <w:b/>
          <w:sz w:val="24"/>
        </w:rPr>
        <w:t>zdravotné,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sociálne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vzdelávacie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služby</w:t>
      </w:r>
      <w:r>
        <w:rPr>
          <w:b/>
          <w:spacing w:val="30"/>
          <w:sz w:val="24"/>
        </w:rPr>
        <w:t> </w:t>
      </w:r>
      <w:r>
        <w:rPr>
          <w:sz w:val="24"/>
        </w:rPr>
        <w:t>v</w:t>
      </w:r>
      <w:r>
        <w:rPr>
          <w:spacing w:val="30"/>
          <w:sz w:val="24"/>
        </w:rPr>
        <w:t> </w:t>
      </w:r>
      <w:r>
        <w:rPr>
          <w:sz w:val="24"/>
        </w:rPr>
        <w:t>dostupnej</w:t>
      </w:r>
      <w:r>
        <w:rPr>
          <w:spacing w:val="30"/>
          <w:sz w:val="24"/>
        </w:rPr>
        <w:t> </w:t>
      </w:r>
      <w:r>
        <w:rPr>
          <w:sz w:val="24"/>
        </w:rPr>
        <w:t>vzdialenosti</w:t>
      </w:r>
      <w:r>
        <w:rPr>
          <w:spacing w:val="30"/>
          <w:sz w:val="24"/>
        </w:rPr>
        <w:t> </w:t>
      </w:r>
      <w:r>
        <w:rPr>
          <w:sz w:val="24"/>
        </w:rPr>
        <w:t>pre všetkých obyvateľov.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6" w:lineRule="auto" w:before="156" w:after="0"/>
        <w:ind w:left="861" w:right="138" w:hanging="360"/>
        <w:jc w:val="left"/>
        <w:rPr>
          <w:sz w:val="24"/>
        </w:rPr>
      </w:pPr>
      <w:r>
        <w:rPr>
          <w:sz w:val="24"/>
        </w:rPr>
        <w:t>Rozvíjať</w:t>
      </w:r>
      <w:r>
        <w:rPr>
          <w:spacing w:val="40"/>
          <w:sz w:val="24"/>
        </w:rPr>
        <w:t> </w:t>
      </w:r>
      <w:r>
        <w:rPr>
          <w:b/>
          <w:sz w:val="24"/>
        </w:rPr>
        <w:t>udržateľný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turizmus,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agroturizmus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kreatívnu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ekonomiku</w:t>
      </w:r>
      <w:r>
        <w:rPr>
          <w:b/>
          <w:spacing w:val="40"/>
          <w:sz w:val="24"/>
        </w:rPr>
        <w:t> </w:t>
      </w:r>
      <w:r>
        <w:rPr>
          <w:sz w:val="24"/>
        </w:rPr>
        <w:t>ako</w:t>
      </w:r>
      <w:r>
        <w:rPr>
          <w:spacing w:val="40"/>
          <w:sz w:val="24"/>
        </w:rPr>
        <w:t> </w:t>
      </w:r>
      <w:r>
        <w:rPr>
          <w:sz w:val="24"/>
        </w:rPr>
        <w:t>zdroj prosperity a regionálnej identity.</w:t>
      </w:r>
    </w:p>
    <w:p>
      <w:pPr>
        <w:pStyle w:val="BodyText"/>
        <w:spacing w:line="280" w:lineRule="auto" w:before="162"/>
        <w:ind w:left="141" w:right="138"/>
        <w:jc w:val="both"/>
      </w:pPr>
      <w:r>
        <w:rPr>
          <w:b/>
        </w:rPr>
        <w:t>Výstup 2040: </w:t>
      </w:r>
      <w:r>
        <w:rPr/>
        <w:t>Vidiek sa stáva inkluzívnym, atraktívnym a kultúrne živým a sebestačným priestorom pre všetky generácie, pričom poskytuje vysokú kvalitu života a zachováva svoju </w:t>
      </w:r>
      <w:r>
        <w:rPr>
          <w:spacing w:val="-2"/>
        </w:rPr>
        <w:t>identitu.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  <w:ind w:left="141" w:firstLine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Záver</w:t>
      </w:r>
    </w:p>
    <w:p>
      <w:pPr>
        <w:spacing w:line="278" w:lineRule="auto" w:before="204"/>
        <w:ind w:left="141" w:right="138" w:firstLine="0"/>
        <w:jc w:val="both"/>
        <w:rPr>
          <w:sz w:val="24"/>
        </w:rPr>
      </w:pPr>
      <w:r>
        <w:rPr>
          <w:sz w:val="24"/>
        </w:rPr>
        <w:t>Slovenský vidiek je </w:t>
      </w:r>
      <w:r>
        <w:rPr>
          <w:b/>
          <w:sz w:val="24"/>
        </w:rPr>
        <w:t>kľúčovou súčasťou národného hospodárstva, kultúrnej identity a kvality života</w:t>
      </w:r>
      <w:r>
        <w:rPr>
          <w:sz w:val="24"/>
        </w:rPr>
        <w:t>. Vízia 2040 zdôrazňuje potrebu </w:t>
      </w:r>
      <w:r>
        <w:rPr>
          <w:b/>
          <w:sz w:val="24"/>
        </w:rPr>
        <w:t>dlhodobého, systémového a integrovaného prístupu</w:t>
      </w:r>
      <w:r>
        <w:rPr>
          <w:b/>
          <w:spacing w:val="-11"/>
          <w:sz w:val="24"/>
        </w:rPr>
        <w:t> </w:t>
      </w:r>
      <w:r>
        <w:rPr>
          <w:sz w:val="24"/>
        </w:rPr>
        <w:t>založeného</w:t>
      </w:r>
      <w:r>
        <w:rPr>
          <w:spacing w:val="-11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spolupráci</w:t>
      </w:r>
      <w:r>
        <w:rPr>
          <w:spacing w:val="-11"/>
          <w:sz w:val="24"/>
        </w:rPr>
        <w:t> </w:t>
      </w:r>
      <w:r>
        <w:rPr>
          <w:sz w:val="24"/>
        </w:rPr>
        <w:t>medzi</w:t>
      </w:r>
      <w:r>
        <w:rPr>
          <w:spacing w:val="-11"/>
          <w:sz w:val="24"/>
        </w:rPr>
        <w:t> </w:t>
      </w:r>
      <w:r>
        <w:rPr>
          <w:sz w:val="24"/>
        </w:rPr>
        <w:t>štátom,</w:t>
      </w:r>
      <w:r>
        <w:rPr>
          <w:spacing w:val="-11"/>
          <w:sz w:val="24"/>
        </w:rPr>
        <w:t> </w:t>
      </w:r>
      <w:r>
        <w:rPr>
          <w:sz w:val="24"/>
        </w:rPr>
        <w:t>regiónmi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občianskou</w:t>
      </w:r>
      <w:r>
        <w:rPr>
          <w:spacing w:val="-11"/>
          <w:sz w:val="24"/>
        </w:rPr>
        <w:t> </w:t>
      </w:r>
      <w:r>
        <w:rPr>
          <w:sz w:val="24"/>
        </w:rPr>
        <w:t>spoločnosťou.</w:t>
      </w:r>
      <w:r>
        <w:rPr>
          <w:spacing w:val="-15"/>
          <w:sz w:val="24"/>
        </w:rPr>
        <w:t> </w:t>
      </w:r>
      <w:r>
        <w:rPr>
          <w:sz w:val="24"/>
        </w:rPr>
        <w:t>Vidiek a mestá tvoria </w:t>
      </w:r>
      <w:r>
        <w:rPr>
          <w:b/>
          <w:sz w:val="24"/>
        </w:rPr>
        <w:t>symbiotický vzťah</w:t>
      </w:r>
      <w:r>
        <w:rPr>
          <w:sz w:val="24"/>
        </w:rPr>
        <w:t>, ktorý je základom odolnosti a prosperity krajiny.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Heading2"/>
        <w:spacing w:before="1"/>
        <w:ind w:left="141" w:firstLine="0"/>
      </w:pPr>
      <w:r>
        <w:rPr>
          <w:smallCaps/>
          <w:color w:val="0F4761"/>
        </w:rPr>
        <w:t>Strategické</w:t>
      </w:r>
      <w:r>
        <w:rPr>
          <w:smallCaps/>
          <w:color w:val="0F4761"/>
          <w:spacing w:val="28"/>
        </w:rPr>
        <w:t> </w:t>
      </w:r>
      <w:r>
        <w:rPr>
          <w:smallCaps/>
          <w:color w:val="0F4761"/>
        </w:rPr>
        <w:t>posolstvo</w:t>
      </w:r>
      <w:r>
        <w:rPr>
          <w:smallCaps/>
          <w:color w:val="0F4761"/>
          <w:spacing w:val="27"/>
        </w:rPr>
        <w:t> </w:t>
      </w:r>
      <w:r>
        <w:rPr>
          <w:smallCaps/>
          <w:color w:val="0F4761"/>
        </w:rPr>
        <w:t>Vízie</w:t>
      </w:r>
      <w:r>
        <w:rPr>
          <w:smallCaps/>
          <w:color w:val="0F4761"/>
          <w:spacing w:val="28"/>
        </w:rPr>
        <w:t> </w:t>
      </w:r>
      <w:r>
        <w:rPr>
          <w:smallCaps/>
          <w:color w:val="0F4761"/>
          <w:spacing w:val="-2"/>
        </w:rPr>
        <w:t>2040:</w:t>
      </w:r>
    </w:p>
    <w:p>
      <w:pPr>
        <w:pStyle w:val="BodyText"/>
        <w:spacing w:before="165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1429511</wp:posOffset>
                </wp:positionH>
                <wp:positionV relativeFrom="paragraph">
                  <wp:posOffset>267826</wp:posOffset>
                </wp:positionV>
                <wp:extent cx="470027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700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6350">
                              <a:moveTo>
                                <a:pt x="4700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00016" y="6096"/>
                              </a:lnTo>
                              <a:lnTo>
                                <a:pt x="470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7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559998pt;margin-top:21.088692pt;width:370.08pt;height:.48pt;mso-position-horizontal-relative:page;mso-position-vertical-relative:paragraph;z-index:-15726592;mso-wrap-distance-left:0;mso-wrap-distance-right:0" id="docshape5" filled="true" fillcolor="#0f4761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97"/>
        <w:ind w:left="1976" w:right="0" w:firstLine="0"/>
        <w:jc w:val="left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color w:val="0F4761"/>
          <w:spacing w:val="-6"/>
          <w:sz w:val="24"/>
        </w:rPr>
        <w:t>„Vidiek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a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mestá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spolu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formujú</w:t>
      </w:r>
      <w:r>
        <w:rPr>
          <w:rFonts w:ascii="Trebuchet MS" w:hAnsi="Trebuchet MS"/>
          <w:i/>
          <w:color w:val="0F4761"/>
          <w:spacing w:val="-21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budúcnosť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Slovenska.</w:t>
      </w:r>
    </w:p>
    <w:p>
      <w:pPr>
        <w:spacing w:before="62"/>
        <w:ind w:left="924" w:right="924" w:firstLine="0"/>
        <w:jc w:val="center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color w:val="0F4761"/>
          <w:w w:val="90"/>
          <w:sz w:val="24"/>
        </w:rPr>
        <w:t>V</w:t>
      </w:r>
      <w:r>
        <w:rPr>
          <w:rFonts w:ascii="Trebuchet MS" w:hAnsi="Trebuchet MS"/>
          <w:i/>
          <w:color w:val="0F4761"/>
          <w:spacing w:val="-6"/>
          <w:w w:val="90"/>
          <w:sz w:val="24"/>
        </w:rPr>
        <w:t> </w:t>
      </w:r>
      <w:r>
        <w:rPr>
          <w:rFonts w:ascii="Trebuchet MS" w:hAnsi="Trebuchet MS"/>
          <w:i/>
          <w:color w:val="0F4761"/>
          <w:w w:val="90"/>
          <w:sz w:val="24"/>
        </w:rPr>
        <w:t>roku</w:t>
      </w:r>
      <w:r>
        <w:rPr>
          <w:rFonts w:ascii="Trebuchet MS" w:hAnsi="Trebuchet MS"/>
          <w:i/>
          <w:color w:val="0F4761"/>
          <w:spacing w:val="-6"/>
          <w:w w:val="90"/>
          <w:sz w:val="24"/>
        </w:rPr>
        <w:t> </w:t>
      </w:r>
      <w:r>
        <w:rPr>
          <w:rFonts w:ascii="Trebuchet MS" w:hAnsi="Trebuchet MS"/>
          <w:i/>
          <w:color w:val="0F4761"/>
          <w:w w:val="90"/>
          <w:sz w:val="24"/>
        </w:rPr>
        <w:t>2040</w:t>
      </w:r>
      <w:r>
        <w:rPr>
          <w:rFonts w:ascii="Trebuchet MS" w:hAnsi="Trebuchet MS"/>
          <w:i/>
          <w:color w:val="0F4761"/>
          <w:spacing w:val="-5"/>
          <w:w w:val="90"/>
          <w:sz w:val="24"/>
        </w:rPr>
        <w:t> </w:t>
      </w:r>
      <w:r>
        <w:rPr>
          <w:rFonts w:ascii="Trebuchet MS" w:hAnsi="Trebuchet MS"/>
          <w:i/>
          <w:color w:val="0F4761"/>
          <w:w w:val="90"/>
          <w:sz w:val="24"/>
        </w:rPr>
        <w:t>sa</w:t>
      </w:r>
      <w:r>
        <w:rPr>
          <w:rFonts w:ascii="Trebuchet MS" w:hAnsi="Trebuchet MS"/>
          <w:i/>
          <w:color w:val="0F4761"/>
          <w:spacing w:val="-6"/>
          <w:w w:val="90"/>
          <w:sz w:val="24"/>
        </w:rPr>
        <w:t> </w:t>
      </w:r>
      <w:r>
        <w:rPr>
          <w:rFonts w:ascii="Trebuchet MS" w:hAnsi="Trebuchet MS"/>
          <w:i/>
          <w:color w:val="0F4761"/>
          <w:w w:val="90"/>
          <w:sz w:val="24"/>
        </w:rPr>
        <w:t>v</w:t>
      </w:r>
      <w:r>
        <w:rPr>
          <w:rFonts w:ascii="Trebuchet MS" w:hAnsi="Trebuchet MS"/>
          <w:i/>
          <w:color w:val="0F4761"/>
          <w:spacing w:val="-5"/>
          <w:w w:val="90"/>
          <w:sz w:val="24"/>
        </w:rPr>
        <w:t> </w:t>
      </w:r>
      <w:r>
        <w:rPr>
          <w:rFonts w:ascii="Trebuchet MS" w:hAnsi="Trebuchet MS"/>
          <w:i/>
          <w:color w:val="0F4761"/>
          <w:w w:val="90"/>
          <w:sz w:val="24"/>
        </w:rPr>
        <w:t>našej</w:t>
      </w:r>
      <w:r>
        <w:rPr>
          <w:rFonts w:ascii="Trebuchet MS" w:hAnsi="Trebuchet MS"/>
          <w:i/>
          <w:color w:val="0F4761"/>
          <w:spacing w:val="-6"/>
          <w:w w:val="90"/>
          <w:sz w:val="24"/>
        </w:rPr>
        <w:t> </w:t>
      </w:r>
      <w:r>
        <w:rPr>
          <w:rFonts w:ascii="Trebuchet MS" w:hAnsi="Trebuchet MS"/>
          <w:i/>
          <w:color w:val="0F4761"/>
          <w:w w:val="90"/>
          <w:sz w:val="24"/>
        </w:rPr>
        <w:t>krajine</w:t>
      </w:r>
      <w:r>
        <w:rPr>
          <w:rFonts w:ascii="Trebuchet MS" w:hAnsi="Trebuchet MS"/>
          <w:i/>
          <w:color w:val="0F4761"/>
          <w:spacing w:val="-5"/>
          <w:w w:val="90"/>
          <w:sz w:val="24"/>
        </w:rPr>
        <w:t> </w:t>
      </w:r>
      <w:r>
        <w:rPr>
          <w:rFonts w:ascii="Trebuchet MS" w:hAnsi="Trebuchet MS"/>
          <w:i/>
          <w:color w:val="0F4761"/>
          <w:w w:val="90"/>
          <w:sz w:val="24"/>
        </w:rPr>
        <w:t>dobre</w:t>
      </w:r>
      <w:r>
        <w:rPr>
          <w:rFonts w:ascii="Trebuchet MS" w:hAnsi="Trebuchet MS"/>
          <w:i/>
          <w:color w:val="0F4761"/>
          <w:spacing w:val="-6"/>
          <w:w w:val="90"/>
          <w:sz w:val="24"/>
        </w:rPr>
        <w:t> </w:t>
      </w:r>
      <w:r>
        <w:rPr>
          <w:rFonts w:ascii="Trebuchet MS" w:hAnsi="Trebuchet MS"/>
          <w:i/>
          <w:color w:val="0F4761"/>
          <w:w w:val="90"/>
          <w:sz w:val="24"/>
        </w:rPr>
        <w:t>žije,</w:t>
      </w:r>
      <w:r>
        <w:rPr>
          <w:rFonts w:ascii="Trebuchet MS" w:hAnsi="Trebuchet MS"/>
          <w:i/>
          <w:color w:val="0F4761"/>
          <w:spacing w:val="-6"/>
          <w:w w:val="90"/>
          <w:sz w:val="24"/>
        </w:rPr>
        <w:t> </w:t>
      </w:r>
      <w:r>
        <w:rPr>
          <w:rFonts w:ascii="Trebuchet MS" w:hAnsi="Trebuchet MS"/>
          <w:i/>
          <w:color w:val="0F4761"/>
          <w:w w:val="90"/>
          <w:sz w:val="24"/>
        </w:rPr>
        <w:t>tvorí,</w:t>
      </w:r>
      <w:r>
        <w:rPr>
          <w:rFonts w:ascii="Trebuchet MS" w:hAnsi="Trebuchet MS"/>
          <w:i/>
          <w:color w:val="0F4761"/>
          <w:spacing w:val="-5"/>
          <w:w w:val="90"/>
          <w:sz w:val="24"/>
        </w:rPr>
        <w:t> </w:t>
      </w:r>
      <w:r>
        <w:rPr>
          <w:rFonts w:ascii="Trebuchet MS" w:hAnsi="Trebuchet MS"/>
          <w:i/>
          <w:color w:val="0F4761"/>
          <w:spacing w:val="-2"/>
          <w:w w:val="90"/>
          <w:sz w:val="24"/>
        </w:rPr>
        <w:t>hospodári</w:t>
      </w:r>
    </w:p>
    <w:p>
      <w:pPr>
        <w:spacing w:before="62"/>
        <w:ind w:left="924" w:right="924" w:firstLine="0"/>
        <w:jc w:val="center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color w:val="0F4761"/>
          <w:spacing w:val="-6"/>
          <w:sz w:val="24"/>
        </w:rPr>
        <w:t>a</w:t>
      </w:r>
      <w:r>
        <w:rPr>
          <w:rFonts w:ascii="Trebuchet MS" w:hAnsi="Trebuchet MS"/>
          <w:i/>
          <w:color w:val="0F4761"/>
          <w:spacing w:val="-23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spolupracuje,</w:t>
      </w:r>
      <w:r>
        <w:rPr>
          <w:rFonts w:ascii="Trebuchet MS" w:hAnsi="Trebuchet MS"/>
          <w:i/>
          <w:color w:val="0F4761"/>
          <w:spacing w:val="-23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v</w:t>
      </w:r>
      <w:r>
        <w:rPr>
          <w:rFonts w:ascii="Trebuchet MS" w:hAnsi="Trebuchet MS"/>
          <w:i/>
          <w:color w:val="0F4761"/>
          <w:spacing w:val="-23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rovnováhe</w:t>
      </w:r>
      <w:r>
        <w:rPr>
          <w:rFonts w:ascii="Trebuchet MS" w:hAnsi="Trebuchet MS"/>
          <w:i/>
          <w:color w:val="0F4761"/>
          <w:spacing w:val="-23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medzi</w:t>
      </w:r>
      <w:r>
        <w:rPr>
          <w:rFonts w:ascii="Trebuchet MS" w:hAnsi="Trebuchet MS"/>
          <w:i/>
          <w:color w:val="0F4761"/>
          <w:spacing w:val="-23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prírodou,</w:t>
      </w:r>
      <w:r>
        <w:rPr>
          <w:rFonts w:ascii="Trebuchet MS" w:hAnsi="Trebuchet MS"/>
          <w:i/>
          <w:color w:val="0F4761"/>
          <w:spacing w:val="-23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inováciou</w:t>
      </w:r>
      <w:r>
        <w:rPr>
          <w:rFonts w:ascii="Trebuchet MS" w:hAnsi="Trebuchet MS"/>
          <w:i/>
          <w:color w:val="0F4761"/>
          <w:spacing w:val="-23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a</w:t>
      </w:r>
      <w:r>
        <w:rPr>
          <w:rFonts w:ascii="Trebuchet MS" w:hAnsi="Trebuchet MS"/>
          <w:i/>
          <w:color w:val="0F4761"/>
          <w:spacing w:val="-22"/>
          <w:sz w:val="24"/>
        </w:rPr>
        <w:t> </w:t>
      </w:r>
      <w:r>
        <w:rPr>
          <w:rFonts w:ascii="Trebuchet MS" w:hAnsi="Trebuchet MS"/>
          <w:i/>
          <w:color w:val="0F4761"/>
          <w:spacing w:val="-6"/>
          <w:sz w:val="24"/>
        </w:rPr>
        <w:t>komunitou.“</w:t>
      </w:r>
    </w:p>
    <w:p>
      <w:pPr>
        <w:pStyle w:val="BodyText"/>
        <w:spacing w:before="2"/>
        <w:rPr>
          <w:rFonts w:ascii="Trebuchet MS"/>
          <w:i/>
          <w:sz w:val="20"/>
        </w:rPr>
      </w:pPr>
      <w:r>
        <w:rPr>
          <w:rFonts w:ascii="Trebuchet MS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1429511</wp:posOffset>
                </wp:positionH>
                <wp:positionV relativeFrom="paragraph">
                  <wp:posOffset>163973</wp:posOffset>
                </wp:positionV>
                <wp:extent cx="470027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700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0270" h="6350">
                              <a:moveTo>
                                <a:pt x="47000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00016" y="6095"/>
                              </a:lnTo>
                              <a:lnTo>
                                <a:pt x="470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7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559998pt;margin-top:12.911328pt;width:370.08pt;height:.48pt;mso-position-horizontal-relative:page;mso-position-vertical-relative:paragraph;z-index:-15726080;mso-wrap-distance-left:0;mso-wrap-distance-right:0" id="docshape6" filled="true" fillcolor="#0f4761" stroked="false">
                <v:fill type="solid"/>
                <w10:wrap type="topAndBottom"/>
              </v:rect>
            </w:pict>
          </mc:Fallback>
        </mc:AlternateContent>
      </w:r>
    </w:p>
    <w:sectPr>
      <w:pgSz w:w="11910" w:h="1684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558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57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07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805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55" w:hanging="360"/>
      </w:pPr>
      <w:rPr>
        <w:rFonts w:hint="default"/>
        <w:lang w:val="sk-SK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4" w:hanging="25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0F4761"/>
        <w:spacing w:val="0"/>
        <w:w w:val="87"/>
        <w:sz w:val="24"/>
        <w:szCs w:val="24"/>
        <w:lang w:val="sk-SK" w:eastAsia="en-US" w:bidi="ar-SA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803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747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691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57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522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466" w:hanging="360"/>
      </w:pPr>
      <w:rPr>
        <w:rFonts w:hint="default"/>
        <w:lang w:val="sk-SK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0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803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747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691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57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522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466" w:hanging="360"/>
      </w:pPr>
      <w:rPr>
        <w:rFonts w:hint="default"/>
        <w:lang w:val="sk-SK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4" w:hanging="25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0F4761"/>
        <w:spacing w:val="0"/>
        <w:w w:val="87"/>
        <w:sz w:val="24"/>
        <w:szCs w:val="24"/>
        <w:lang w:val="sk-SK" w:eastAsia="en-US" w:bidi="ar-SA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803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747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691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57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522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466" w:hanging="360"/>
      </w:pPr>
      <w:rPr>
        <w:rFonts w:hint="default"/>
        <w:lang w:val="sk-SK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Trebuchet MS" w:hAnsi="Trebuchet MS" w:eastAsia="Trebuchet MS" w:cs="Trebuchet MS"/>
      <w:b/>
      <w:bCs/>
      <w:sz w:val="28"/>
      <w:szCs w:val="28"/>
      <w:lang w:val="sk-SK" w:eastAsia="en-US" w:bidi="ar-SA"/>
    </w:rPr>
  </w:style>
  <w:style w:styleId="Heading2" w:type="paragraph">
    <w:name w:val="Heading 2"/>
    <w:basedOn w:val="Normal"/>
    <w:uiPriority w:val="1"/>
    <w:qFormat/>
    <w:pPr>
      <w:ind w:left="379" w:hanging="238"/>
      <w:outlineLvl w:val="2"/>
    </w:pPr>
    <w:rPr>
      <w:rFonts w:ascii="Trebuchet MS" w:hAnsi="Trebuchet MS" w:eastAsia="Trebuchet MS" w:cs="Trebuchet MS"/>
      <w:b/>
      <w:bCs/>
      <w:sz w:val="24"/>
      <w:szCs w:val="24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924" w:right="924"/>
      <w:jc w:val="center"/>
    </w:pPr>
    <w:rPr>
      <w:rFonts w:ascii="Trebuchet MS" w:hAnsi="Trebuchet MS" w:eastAsia="Trebuchet MS" w:cs="Trebuchet MS"/>
      <w:sz w:val="40"/>
      <w:szCs w:val="40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spacing w:before="204"/>
      <w:ind w:left="861" w:hanging="360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2026-02-11T10:16:08Z</dcterms:created>
  <dcterms:modified xsi:type="dcterms:W3CDTF">2026-02-11T10:16:08Z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macOS Verzia 15.7.3 (build 24G419) Quartz PDFContext</vt:lpwstr>
  </property>
</Properties>
</file>